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B234D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5F1B">
        <w:t>110bis</w:t>
      </w:r>
      <w:r w:rsidRPr="00CE0424">
        <w:tab/>
      </w:r>
      <w:r w:rsidR="00091557" w:rsidRPr="00CE0424">
        <w:rPr>
          <w:sz w:val="32"/>
          <w:szCs w:val="32"/>
        </w:rPr>
        <w:t>R</w:t>
      </w:r>
      <w:r w:rsidR="00C6224C">
        <w:rPr>
          <w:sz w:val="32"/>
          <w:szCs w:val="32"/>
        </w:rPr>
        <w:t>4</w:t>
      </w:r>
      <w:r w:rsidR="00091557" w:rsidRPr="00CE0424">
        <w:rPr>
          <w:sz w:val="32"/>
          <w:szCs w:val="32"/>
        </w:rPr>
        <w:t>-</w:t>
      </w:r>
      <w:r w:rsidR="00C6224C">
        <w:rPr>
          <w:sz w:val="32"/>
          <w:szCs w:val="32"/>
        </w:rPr>
        <w:t>24</w:t>
      </w:r>
      <w:r w:rsidR="004027CC">
        <w:rPr>
          <w:sz w:val="32"/>
          <w:szCs w:val="32"/>
        </w:rPr>
        <w:t>05354</w:t>
      </w:r>
    </w:p>
    <w:p w14:paraId="0CE7B7E6" w14:textId="7544C261" w:rsidR="00E90E49" w:rsidRPr="00CE0424" w:rsidRDefault="00935F1B" w:rsidP="00311702">
      <w:pPr>
        <w:pStyle w:val="3GPPHeader"/>
      </w:pPr>
      <w:r w:rsidRPr="002415FF">
        <w:t>Changsha</w:t>
      </w:r>
      <w:r w:rsidR="0027144F" w:rsidRPr="002415FF">
        <w:t xml:space="preserve">, </w:t>
      </w:r>
      <w:r w:rsidRPr="002415FF">
        <w:t>China</w:t>
      </w:r>
      <w:r w:rsidR="0027144F" w:rsidRPr="002415FF">
        <w:t xml:space="preserve">, </w:t>
      </w:r>
      <w:r w:rsidR="00C6224C" w:rsidRPr="002415FF">
        <w:t>April</w:t>
      </w:r>
      <w:r w:rsidR="0027144F" w:rsidRPr="002415FF">
        <w:t xml:space="preserve"> </w:t>
      </w:r>
      <w:r w:rsidR="00C6224C" w:rsidRPr="002415FF">
        <w:t>15</w:t>
      </w:r>
      <w:r w:rsidR="001D53E7" w:rsidRPr="002415FF">
        <w:t xml:space="preserve">th – </w:t>
      </w:r>
      <w:r w:rsidR="00C6224C" w:rsidRPr="002415FF">
        <w:t>19</w:t>
      </w:r>
      <w:r w:rsidR="001D53E7" w:rsidRPr="002415FF">
        <w:t>th</w:t>
      </w:r>
      <w:r w:rsidR="00C37CB2" w:rsidRPr="002415FF">
        <w:t xml:space="preserve"> </w:t>
      </w:r>
      <w:r w:rsidR="0027144F" w:rsidRPr="002415FF">
        <w:t>20</w:t>
      </w:r>
      <w:r w:rsidR="00C6224C" w:rsidRPr="002415FF">
        <w:t>24</w:t>
      </w:r>
    </w:p>
    <w:p w14:paraId="3086AC07" w14:textId="77777777" w:rsidR="00E90E49" w:rsidRPr="00CE0424" w:rsidRDefault="00E90E49" w:rsidP="00357380">
      <w:pPr>
        <w:pStyle w:val="3GPPHeader"/>
      </w:pPr>
    </w:p>
    <w:p w14:paraId="3982483C" w14:textId="6019179E" w:rsidR="00E90E49" w:rsidRPr="004027CC" w:rsidRDefault="00E90E49" w:rsidP="00311702">
      <w:pPr>
        <w:pStyle w:val="3GPPHeader"/>
        <w:rPr>
          <w:sz w:val="22"/>
        </w:rPr>
      </w:pPr>
      <w:r w:rsidRPr="004027CC">
        <w:rPr>
          <w:sz w:val="22"/>
        </w:rPr>
        <w:t>Agenda Item:</w:t>
      </w:r>
      <w:r w:rsidRPr="004027CC">
        <w:rPr>
          <w:sz w:val="22"/>
        </w:rPr>
        <w:tab/>
      </w:r>
      <w:r w:rsidR="002415FF" w:rsidRPr="004027CC">
        <w:rPr>
          <w:sz w:val="22"/>
        </w:rPr>
        <w:t>11.1.1</w:t>
      </w:r>
    </w:p>
    <w:p w14:paraId="5619E868" w14:textId="77777777" w:rsidR="00E90E49" w:rsidRPr="00CE0424" w:rsidRDefault="003D3C45" w:rsidP="692BF421">
      <w:pPr>
        <w:pStyle w:val="3GPPHeader"/>
        <w:rPr>
          <w:sz w:val="22"/>
        </w:rPr>
      </w:pPr>
      <w:r w:rsidRPr="692BF421">
        <w:rPr>
          <w:sz w:val="22"/>
        </w:rPr>
        <w:t>Source:</w:t>
      </w:r>
      <w:r>
        <w:tab/>
      </w:r>
      <w:r w:rsidR="00F64C2B" w:rsidRPr="692BF421">
        <w:rPr>
          <w:sz w:val="22"/>
        </w:rPr>
        <w:t>Ericsson</w:t>
      </w:r>
    </w:p>
    <w:p w14:paraId="3AF5C9FA" w14:textId="6A2876E4" w:rsidR="00E90E49" w:rsidRPr="00CE0424" w:rsidRDefault="003D3C45" w:rsidP="692BF421">
      <w:pPr>
        <w:pStyle w:val="3GPPHeader"/>
        <w:rPr>
          <w:sz w:val="22"/>
        </w:rPr>
      </w:pPr>
      <w:r w:rsidRPr="692BF421">
        <w:rPr>
          <w:sz w:val="22"/>
        </w:rPr>
        <w:t>Title:</w:t>
      </w:r>
      <w:r>
        <w:tab/>
      </w:r>
      <w:r w:rsidR="002415FF" w:rsidRPr="002415FF">
        <w:rPr>
          <w:sz w:val="22"/>
        </w:rPr>
        <w:t>On specification improvement for UE RF specifications</w:t>
      </w:r>
    </w:p>
    <w:p w14:paraId="025260C1" w14:textId="15317BAF" w:rsidR="00E90E49" w:rsidRPr="00CE0424" w:rsidRDefault="00E90E49" w:rsidP="692BF421">
      <w:pPr>
        <w:pStyle w:val="3GPPHeader"/>
        <w:rPr>
          <w:sz w:val="22"/>
        </w:rPr>
      </w:pPr>
      <w:r w:rsidRPr="692BF421">
        <w:rPr>
          <w:sz w:val="22"/>
        </w:rPr>
        <w:t>Document for:</w:t>
      </w:r>
      <w:r>
        <w:tab/>
      </w:r>
      <w:r w:rsidR="002415FF">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105431E8" w14:textId="17A8C942" w:rsidR="00450501" w:rsidRDefault="00B22281" w:rsidP="00CE0424">
      <w:pPr>
        <w:pStyle w:val="BodyText"/>
      </w:pPr>
      <w:r>
        <w:t>RAN4 has received a task from RAN#103 to discuss specification quality and potential actions to improve specification quality and to report to RAN in September.</w:t>
      </w:r>
      <w:r w:rsidR="00450501">
        <w:t xml:space="preserve"> The WF agreed in RAN is as follows:</w:t>
      </w:r>
    </w:p>
    <w:p w14:paraId="76346274" w14:textId="77777777" w:rsidR="00450501" w:rsidRDefault="00450501" w:rsidP="00CE0424">
      <w:pPr>
        <w:pStyle w:val="BodyText"/>
      </w:pPr>
    </w:p>
    <w:p w14:paraId="36B2AE2A" w14:textId="77777777" w:rsidR="00450501" w:rsidRPr="00AE3C8C" w:rsidRDefault="00450501" w:rsidP="00450501">
      <w:pPr>
        <w:numPr>
          <w:ilvl w:val="0"/>
          <w:numId w:val="23"/>
        </w:numPr>
        <w:spacing w:after="40" w:line="240" w:lineRule="auto"/>
        <w:ind w:hanging="357"/>
        <w:rPr>
          <w:color w:val="0070C0"/>
          <w:lang w:eastAsia="x-none"/>
        </w:rPr>
      </w:pPr>
      <w:r w:rsidRPr="00AE3C8C">
        <w:rPr>
          <w:rFonts w:hint="eastAsia"/>
          <w:color w:val="0070C0"/>
          <w:lang w:eastAsia="x-none"/>
        </w:rPr>
        <w:t>The RAN4 Rel-19 specifications are expected to be available by December 2024.</w:t>
      </w:r>
    </w:p>
    <w:p w14:paraId="7FD05027" w14:textId="77777777" w:rsidR="00450501" w:rsidRPr="00AE3C8C" w:rsidRDefault="00450501" w:rsidP="00450501">
      <w:pPr>
        <w:numPr>
          <w:ilvl w:val="0"/>
          <w:numId w:val="24"/>
        </w:numPr>
        <w:spacing w:after="40" w:line="240" w:lineRule="auto"/>
        <w:ind w:hanging="357"/>
        <w:rPr>
          <w:color w:val="0070C0"/>
          <w:lang w:eastAsia="x-none"/>
        </w:rPr>
      </w:pPr>
      <w:r w:rsidRPr="00AE3C8C">
        <w:rPr>
          <w:rFonts w:hint="eastAsia"/>
          <w:color w:val="0070C0"/>
          <w:lang w:eastAsia="x-none"/>
        </w:rPr>
        <w:t>RAN4 will organize the discussions for improving the specifications in Q2 and Q3 2024 in RAN4 meeting(s), and report to RAN#104 and RAN#105</w:t>
      </w:r>
    </w:p>
    <w:p w14:paraId="759FF2A2" w14:textId="77777777" w:rsidR="00450501" w:rsidRPr="00AE3C8C" w:rsidRDefault="00450501" w:rsidP="00450501">
      <w:pPr>
        <w:numPr>
          <w:ilvl w:val="1"/>
          <w:numId w:val="24"/>
        </w:numPr>
        <w:spacing w:after="40" w:line="240" w:lineRule="auto"/>
        <w:ind w:hanging="357"/>
        <w:rPr>
          <w:color w:val="0070C0"/>
          <w:lang w:eastAsia="x-none"/>
        </w:rPr>
      </w:pPr>
      <w:r w:rsidRPr="00AE3C8C">
        <w:rPr>
          <w:rFonts w:hint="eastAsia"/>
          <w:color w:val="0070C0"/>
          <w:lang w:eastAsia="x-none"/>
        </w:rPr>
        <w:t xml:space="preserve">Focus on 38.133 and 38.101-1/38.101-2/38.101-3, not covering other specifications in this RAN </w:t>
      </w:r>
      <w:proofErr w:type="gramStart"/>
      <w:r w:rsidRPr="00AE3C8C">
        <w:rPr>
          <w:rFonts w:hint="eastAsia"/>
          <w:color w:val="0070C0"/>
          <w:lang w:eastAsia="x-none"/>
        </w:rPr>
        <w:t>task</w:t>
      </w:r>
      <w:proofErr w:type="gramEnd"/>
    </w:p>
    <w:p w14:paraId="142C2478" w14:textId="77777777" w:rsidR="00450501" w:rsidRPr="00AE3C8C" w:rsidRDefault="00450501" w:rsidP="00450501">
      <w:pPr>
        <w:numPr>
          <w:ilvl w:val="1"/>
          <w:numId w:val="24"/>
        </w:numPr>
        <w:spacing w:after="40" w:line="240" w:lineRule="auto"/>
        <w:ind w:hanging="357"/>
        <w:rPr>
          <w:color w:val="0070C0"/>
          <w:lang w:eastAsia="x-none"/>
        </w:rPr>
      </w:pPr>
      <w:r w:rsidRPr="00AE3C8C">
        <w:rPr>
          <w:rFonts w:hint="eastAsia"/>
          <w:color w:val="0070C0"/>
          <w:lang w:eastAsia="x-none"/>
        </w:rPr>
        <w:t>Motivation of the work:</w:t>
      </w:r>
    </w:p>
    <w:p w14:paraId="7C7FCD8E"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 xml:space="preserve">Try to improve the above specifications for Rel-19 for 5G in the short </w:t>
      </w:r>
      <w:proofErr w:type="gramStart"/>
      <w:r w:rsidRPr="00AE3C8C">
        <w:rPr>
          <w:rFonts w:hint="eastAsia"/>
          <w:color w:val="0070C0"/>
          <w:lang w:eastAsia="x-none"/>
        </w:rPr>
        <w:t>term</w:t>
      </w:r>
      <w:proofErr w:type="gramEnd"/>
    </w:p>
    <w:p w14:paraId="4DFDC91B"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Try to conclude on guidance including the structure, drafting rule to ensure the quality of specifications for UE RF and RRM.</w:t>
      </w:r>
    </w:p>
    <w:p w14:paraId="1C18E8DA" w14:textId="77777777" w:rsidR="00450501" w:rsidRPr="00AE3C8C" w:rsidRDefault="00450501" w:rsidP="00450501">
      <w:pPr>
        <w:numPr>
          <w:ilvl w:val="1"/>
          <w:numId w:val="24"/>
        </w:numPr>
        <w:spacing w:after="40" w:line="240" w:lineRule="auto"/>
        <w:ind w:hanging="357"/>
        <w:rPr>
          <w:color w:val="0070C0"/>
          <w:lang w:eastAsia="x-none"/>
        </w:rPr>
      </w:pPr>
      <w:r w:rsidRPr="00AE3C8C">
        <w:rPr>
          <w:rFonts w:hint="eastAsia"/>
          <w:color w:val="0070C0"/>
          <w:lang w:eastAsia="x-none"/>
        </w:rPr>
        <w:t xml:space="preserve">Set up one dedicated agenda to collect the input from companies for specification </w:t>
      </w:r>
      <w:proofErr w:type="gramStart"/>
      <w:r w:rsidRPr="00AE3C8C">
        <w:rPr>
          <w:rFonts w:hint="eastAsia"/>
          <w:color w:val="0070C0"/>
          <w:lang w:eastAsia="x-none"/>
        </w:rPr>
        <w:t>improvement</w:t>
      </w:r>
      <w:proofErr w:type="gramEnd"/>
    </w:p>
    <w:p w14:paraId="02A9B716"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 xml:space="preserve">Companies are expected to point out the key issues </w:t>
      </w:r>
      <w:proofErr w:type="gramStart"/>
      <w:r w:rsidRPr="00AE3C8C">
        <w:rPr>
          <w:rFonts w:hint="eastAsia"/>
          <w:color w:val="0070C0"/>
          <w:lang w:eastAsia="x-none"/>
        </w:rPr>
        <w:t>and also</w:t>
      </w:r>
      <w:proofErr w:type="gramEnd"/>
      <w:r w:rsidRPr="00AE3C8C">
        <w:rPr>
          <w:rFonts w:hint="eastAsia"/>
          <w:color w:val="0070C0"/>
          <w:lang w:eastAsia="x-none"/>
        </w:rPr>
        <w:t xml:space="preserve"> provide the concrete solutions.</w:t>
      </w:r>
    </w:p>
    <w:p w14:paraId="43E169D5"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 xml:space="preserve">No corresponding CR is expected before </w:t>
      </w:r>
      <w:proofErr w:type="gramStart"/>
      <w:r w:rsidRPr="00AE3C8C">
        <w:rPr>
          <w:rFonts w:hint="eastAsia"/>
          <w:color w:val="0070C0"/>
          <w:lang w:eastAsia="x-none"/>
        </w:rPr>
        <w:t>September</w:t>
      </w:r>
      <w:proofErr w:type="gramEnd"/>
    </w:p>
    <w:p w14:paraId="39A5FBFB" w14:textId="77777777" w:rsidR="00450501" w:rsidRPr="00AE3C8C" w:rsidRDefault="00450501" w:rsidP="00450501">
      <w:pPr>
        <w:numPr>
          <w:ilvl w:val="1"/>
          <w:numId w:val="24"/>
        </w:numPr>
        <w:spacing w:after="40" w:line="240" w:lineRule="auto"/>
        <w:ind w:hanging="357"/>
        <w:rPr>
          <w:color w:val="0070C0"/>
          <w:lang w:eastAsia="x-none"/>
        </w:rPr>
      </w:pPr>
      <w:r w:rsidRPr="00AE3C8C">
        <w:rPr>
          <w:rFonts w:hint="eastAsia"/>
          <w:color w:val="0070C0"/>
          <w:lang w:eastAsia="x-none"/>
        </w:rPr>
        <w:t xml:space="preserve">Schedule the specific time slot for the single discussions on the specification improvement in RAN4 main session starting from </w:t>
      </w:r>
      <w:proofErr w:type="gramStart"/>
      <w:r w:rsidRPr="00AE3C8C">
        <w:rPr>
          <w:rFonts w:hint="eastAsia"/>
          <w:color w:val="0070C0"/>
          <w:lang w:eastAsia="x-none"/>
        </w:rPr>
        <w:t>April</w:t>
      </w:r>
      <w:proofErr w:type="gramEnd"/>
    </w:p>
    <w:p w14:paraId="2FC0905F"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Identify the key issues and root reasons behind</w:t>
      </w:r>
    </w:p>
    <w:p w14:paraId="096F4B3B" w14:textId="77777777" w:rsidR="00450501" w:rsidRPr="00AE3C8C" w:rsidRDefault="00450501" w:rsidP="00450501">
      <w:pPr>
        <w:numPr>
          <w:ilvl w:val="2"/>
          <w:numId w:val="24"/>
        </w:numPr>
        <w:spacing w:after="40" w:line="240" w:lineRule="auto"/>
        <w:ind w:hanging="357"/>
        <w:rPr>
          <w:color w:val="0070C0"/>
          <w:lang w:eastAsia="x-none"/>
        </w:rPr>
      </w:pPr>
      <w:r w:rsidRPr="00AE3C8C">
        <w:rPr>
          <w:rFonts w:hint="eastAsia"/>
          <w:color w:val="0070C0"/>
          <w:lang w:eastAsia="x-none"/>
        </w:rPr>
        <w:t xml:space="preserve">Summarize the candidate solutions for the next </w:t>
      </w:r>
      <w:proofErr w:type="gramStart"/>
      <w:r w:rsidRPr="00AE3C8C">
        <w:rPr>
          <w:rFonts w:hint="eastAsia"/>
          <w:color w:val="0070C0"/>
          <w:lang w:eastAsia="x-none"/>
        </w:rPr>
        <w:t>action</w:t>
      </w:r>
      <w:proofErr w:type="gramEnd"/>
    </w:p>
    <w:p w14:paraId="0DA5CB30" w14:textId="77777777" w:rsidR="00450501" w:rsidRPr="00AE3C8C" w:rsidRDefault="00450501" w:rsidP="00450501">
      <w:pPr>
        <w:numPr>
          <w:ilvl w:val="1"/>
          <w:numId w:val="24"/>
        </w:numPr>
        <w:spacing w:after="40" w:line="240" w:lineRule="auto"/>
        <w:ind w:hanging="357"/>
        <w:rPr>
          <w:color w:val="0070C0"/>
          <w:lang w:eastAsia="x-none"/>
        </w:rPr>
      </w:pPr>
      <w:r w:rsidRPr="00AE3C8C">
        <w:rPr>
          <w:rFonts w:hint="eastAsia"/>
          <w:color w:val="0070C0"/>
          <w:lang w:eastAsia="x-none"/>
        </w:rPr>
        <w:t>Further discuss and decide how to capture the outcome of this RAN task in RAN#105</w:t>
      </w:r>
    </w:p>
    <w:p w14:paraId="0EE307E6" w14:textId="77777777" w:rsidR="00450501" w:rsidRDefault="00450501" w:rsidP="00CE0424">
      <w:pPr>
        <w:pStyle w:val="BodyText"/>
      </w:pPr>
    </w:p>
    <w:p w14:paraId="1278DFB5" w14:textId="77777777" w:rsidR="00450501" w:rsidRDefault="00450501" w:rsidP="00CE0424">
      <w:pPr>
        <w:pStyle w:val="BodyText"/>
      </w:pPr>
    </w:p>
    <w:p w14:paraId="231E64EA" w14:textId="422AF088" w:rsidR="00477768" w:rsidRPr="00CE0424" w:rsidRDefault="00A25D95" w:rsidP="00CE0424">
      <w:pPr>
        <w:pStyle w:val="BodyText"/>
      </w:pPr>
      <w:r w:rsidRPr="692BF421">
        <w:t>This contribution provides some views on the potential scope of work to improve specification quality and areas that could be considered for improving the specifications.</w:t>
      </w:r>
    </w:p>
    <w:p w14:paraId="60123794" w14:textId="77777777" w:rsidR="004000E8" w:rsidRPr="00CE0424" w:rsidRDefault="00230D18" w:rsidP="00CE0424">
      <w:pPr>
        <w:pStyle w:val="Heading1"/>
      </w:pPr>
      <w:bookmarkStart w:id="0" w:name="_Ref178064866"/>
      <w:r>
        <w:lastRenderedPageBreak/>
        <w:t>2</w:t>
      </w:r>
      <w:r>
        <w:tab/>
      </w:r>
      <w:r w:rsidR="004000E8" w:rsidRPr="00CE0424">
        <w:t>Discussion</w:t>
      </w:r>
      <w:bookmarkEnd w:id="0"/>
    </w:p>
    <w:p w14:paraId="35EB090D" w14:textId="2408883C" w:rsidR="00F63950" w:rsidRDefault="00230D18" w:rsidP="00F63950">
      <w:pPr>
        <w:pStyle w:val="Heading2"/>
      </w:pPr>
      <w:r>
        <w:t>2.1</w:t>
      </w:r>
      <w:r>
        <w:tab/>
      </w:r>
      <w:r w:rsidR="00450501">
        <w:t>Improvement of existing specifications</w:t>
      </w:r>
    </w:p>
    <w:p w14:paraId="334ABB03" w14:textId="5B083D9F" w:rsidR="00A2609B" w:rsidRDefault="00A2609B" w:rsidP="00A2609B">
      <w:pPr>
        <w:rPr>
          <w:lang w:val="en-GB" w:eastAsia="ja-JP"/>
        </w:rPr>
      </w:pPr>
      <w:r>
        <w:rPr>
          <w:lang w:val="en-GB" w:eastAsia="ja-JP"/>
        </w:rPr>
        <w:t>The current 5G UE specifications are into the 5</w:t>
      </w:r>
      <w:r w:rsidRPr="00A2609B">
        <w:rPr>
          <w:vertAlign w:val="superscript"/>
          <w:lang w:val="en-GB" w:eastAsia="ja-JP"/>
        </w:rPr>
        <w:t>th</w:t>
      </w:r>
      <w:r>
        <w:rPr>
          <w:lang w:val="en-GB" w:eastAsia="ja-JP"/>
        </w:rPr>
        <w:t xml:space="preserve"> release of NR and are the basis of a massive global UE eco-system.</w:t>
      </w:r>
      <w:r w:rsidR="002E35E8">
        <w:rPr>
          <w:lang w:val="en-GB" w:eastAsia="ja-JP"/>
        </w:rPr>
        <w:t xml:space="preserve"> Although the quality can undoubtedly be improved, the specifications function today and it is of critical importance to keep the specifications </w:t>
      </w:r>
      <w:r w:rsidR="00C56E07">
        <w:rPr>
          <w:lang w:val="en-GB" w:eastAsia="ja-JP"/>
        </w:rPr>
        <w:t xml:space="preserve">technically consistent and correct. The current task is not an approved WI and RAN4 is highly busy with other work items, meaning that there is not substantial time available to plan and review extensive changes to the specifications. </w:t>
      </w:r>
      <w:r w:rsidR="00DE1324">
        <w:rPr>
          <w:lang w:val="en-GB" w:eastAsia="ja-JP"/>
        </w:rPr>
        <w:t xml:space="preserve">There is a risk of clarifications changing the meaning of texts and statements and breaking compatibility to previous releases. </w:t>
      </w:r>
      <w:r w:rsidR="00C56E07">
        <w:rPr>
          <w:lang w:val="en-GB" w:eastAsia="ja-JP"/>
        </w:rPr>
        <w:t xml:space="preserve">With these things in mind, we propose that </w:t>
      </w:r>
      <w:r w:rsidR="0031280C">
        <w:rPr>
          <w:lang w:val="en-GB" w:eastAsia="ja-JP"/>
        </w:rPr>
        <w:t>the specification quality improvement activity should not engage in any significant res-structuring of the specifications or change significant amounts of text.</w:t>
      </w:r>
    </w:p>
    <w:p w14:paraId="3A6D7DC9" w14:textId="77777777" w:rsidR="004010EA" w:rsidRDefault="004010EA" w:rsidP="00A2609B">
      <w:pPr>
        <w:rPr>
          <w:lang w:val="en-GB" w:eastAsia="ja-JP"/>
        </w:rPr>
      </w:pPr>
    </w:p>
    <w:p w14:paraId="549EC243" w14:textId="70917EDF" w:rsidR="004010EA" w:rsidRDefault="004010EA" w:rsidP="004010EA">
      <w:pPr>
        <w:pStyle w:val="Proposal"/>
        <w:rPr>
          <w:lang w:val="en-GB"/>
        </w:rPr>
      </w:pPr>
      <w:bookmarkStart w:id="1" w:name="_Toc163138264"/>
      <w:r>
        <w:rPr>
          <w:lang w:val="en-GB"/>
        </w:rPr>
        <w:t xml:space="preserve">Do not introduce any </w:t>
      </w:r>
      <w:r w:rsidR="00E63FAC">
        <w:rPr>
          <w:lang w:val="en-GB"/>
        </w:rPr>
        <w:t>large-scale</w:t>
      </w:r>
      <w:r>
        <w:rPr>
          <w:lang w:val="en-GB"/>
        </w:rPr>
        <w:t xml:space="preserve"> changes to the 5G specifications.</w:t>
      </w:r>
      <w:bookmarkEnd w:id="1"/>
    </w:p>
    <w:p w14:paraId="7A9D2C3D" w14:textId="77777777" w:rsidR="0031280C" w:rsidRDefault="0031280C" w:rsidP="00A2609B">
      <w:pPr>
        <w:rPr>
          <w:lang w:val="en-GB" w:eastAsia="ja-JP"/>
        </w:rPr>
      </w:pPr>
    </w:p>
    <w:p w14:paraId="5F305838" w14:textId="3E7588F2" w:rsidR="0031280C" w:rsidRDefault="0031280C" w:rsidP="00A2609B">
      <w:pPr>
        <w:rPr>
          <w:lang w:val="en-GB" w:eastAsia="ja-JP"/>
        </w:rPr>
      </w:pPr>
      <w:r>
        <w:rPr>
          <w:lang w:val="en-GB" w:eastAsia="ja-JP"/>
        </w:rPr>
        <w:t>T</w:t>
      </w:r>
      <w:r w:rsidR="00FE5D31">
        <w:rPr>
          <w:lang w:val="en-GB" w:eastAsia="ja-JP"/>
        </w:rPr>
        <w:t xml:space="preserve">here are, </w:t>
      </w:r>
      <w:r w:rsidR="00785433">
        <w:rPr>
          <w:lang w:val="en-GB" w:eastAsia="ja-JP"/>
        </w:rPr>
        <w:t>however,</w:t>
      </w:r>
      <w:r w:rsidR="00FE5D31">
        <w:rPr>
          <w:lang w:val="en-GB" w:eastAsia="ja-JP"/>
        </w:rPr>
        <w:t xml:space="preserve"> </w:t>
      </w:r>
      <w:proofErr w:type="gramStart"/>
      <w:r w:rsidR="00FE5D31">
        <w:rPr>
          <w:lang w:val="en-GB" w:eastAsia="ja-JP"/>
        </w:rPr>
        <w:t>a number of</w:t>
      </w:r>
      <w:proofErr w:type="gramEnd"/>
      <w:r w:rsidR="00FE5D31">
        <w:rPr>
          <w:lang w:val="en-GB" w:eastAsia="ja-JP"/>
        </w:rPr>
        <w:t xml:space="preserve"> actions that can be taken to improve the specifications</w:t>
      </w:r>
      <w:r w:rsidR="00C00A46">
        <w:rPr>
          <w:lang w:val="en-GB" w:eastAsia="ja-JP"/>
        </w:rPr>
        <w:t>, including:</w:t>
      </w:r>
    </w:p>
    <w:p w14:paraId="44A0A60C" w14:textId="51D2CBC7" w:rsidR="00C00A46" w:rsidRDefault="00C00A46" w:rsidP="00C00A46">
      <w:pPr>
        <w:pStyle w:val="ListParagraph"/>
        <w:numPr>
          <w:ilvl w:val="0"/>
          <w:numId w:val="25"/>
        </w:numPr>
        <w:rPr>
          <w:lang w:val="en-GB" w:eastAsia="ja-JP"/>
        </w:rPr>
      </w:pPr>
      <w:bookmarkStart w:id="2" w:name="_Hlk163138263"/>
      <w:r>
        <w:rPr>
          <w:lang w:val="en-GB" w:eastAsia="ja-JP"/>
        </w:rPr>
        <w:t xml:space="preserve">Ensuring that abbreviations are defined, </w:t>
      </w:r>
      <w:r w:rsidRPr="1D2AF850">
        <w:rPr>
          <w:lang w:val="en-GB" w:eastAsia="ja-JP"/>
        </w:rPr>
        <w:t>reference</w:t>
      </w:r>
      <w:r w:rsidR="15091BEE" w:rsidRPr="1D2AF850">
        <w:rPr>
          <w:lang w:val="en-GB" w:eastAsia="ja-JP"/>
        </w:rPr>
        <w:t>d</w:t>
      </w:r>
      <w:r>
        <w:rPr>
          <w:lang w:val="en-GB" w:eastAsia="ja-JP"/>
        </w:rPr>
        <w:t xml:space="preserve"> and consistent</w:t>
      </w:r>
      <w:r w:rsidR="00E63FAC">
        <w:rPr>
          <w:lang w:val="en-GB" w:eastAsia="ja-JP"/>
        </w:rPr>
        <w:t>.</w:t>
      </w:r>
    </w:p>
    <w:p w14:paraId="5BE6F8BC" w14:textId="4CBE2557" w:rsidR="00C00A46" w:rsidRDefault="00BC13DA" w:rsidP="00C00A46">
      <w:pPr>
        <w:pStyle w:val="ListParagraph"/>
        <w:numPr>
          <w:ilvl w:val="0"/>
          <w:numId w:val="25"/>
        </w:numPr>
        <w:rPr>
          <w:lang w:val="en-GB" w:eastAsia="ja-JP"/>
        </w:rPr>
      </w:pPr>
      <w:r>
        <w:rPr>
          <w:lang w:val="en-GB" w:eastAsia="ja-JP"/>
        </w:rPr>
        <w:t>Aligning mathematical notations</w:t>
      </w:r>
    </w:p>
    <w:p w14:paraId="09AB0164" w14:textId="7EBC31B6" w:rsidR="00BC13DA" w:rsidRDefault="00BC13DA" w:rsidP="00C00A46">
      <w:pPr>
        <w:pStyle w:val="ListParagraph"/>
        <w:numPr>
          <w:ilvl w:val="0"/>
          <w:numId w:val="25"/>
        </w:numPr>
        <w:rPr>
          <w:lang w:val="en-GB" w:eastAsia="ja-JP"/>
        </w:rPr>
      </w:pPr>
      <w:r>
        <w:rPr>
          <w:lang w:val="en-GB" w:eastAsia="ja-JP"/>
        </w:rPr>
        <w:t xml:space="preserve">Correcting </w:t>
      </w:r>
      <w:proofErr w:type="gramStart"/>
      <w:r>
        <w:rPr>
          <w:lang w:val="en-GB" w:eastAsia="ja-JP"/>
        </w:rPr>
        <w:t>mis-spellings</w:t>
      </w:r>
      <w:proofErr w:type="gramEnd"/>
      <w:r>
        <w:rPr>
          <w:lang w:val="en-GB" w:eastAsia="ja-JP"/>
        </w:rPr>
        <w:t xml:space="preserve"> and minor English language changes.</w:t>
      </w:r>
    </w:p>
    <w:bookmarkEnd w:id="2"/>
    <w:p w14:paraId="7244F705" w14:textId="77777777" w:rsidR="00BC13DA" w:rsidRDefault="00BC13DA" w:rsidP="003A25A0">
      <w:pPr>
        <w:rPr>
          <w:lang w:val="en-GB" w:eastAsia="ja-JP"/>
        </w:rPr>
      </w:pPr>
    </w:p>
    <w:p w14:paraId="625978C0" w14:textId="0770288B" w:rsidR="004010EA" w:rsidRDefault="001A0008" w:rsidP="004010EA">
      <w:pPr>
        <w:pStyle w:val="Proposal"/>
        <w:rPr>
          <w:lang w:val="en-GB"/>
        </w:rPr>
      </w:pPr>
      <w:bookmarkStart w:id="3" w:name="_Toc163138265"/>
      <w:r>
        <w:rPr>
          <w:lang w:val="en-GB"/>
        </w:rPr>
        <w:t xml:space="preserve">Consider some small changes, with the </w:t>
      </w:r>
      <w:r w:rsidR="00DE1324">
        <w:rPr>
          <w:lang w:val="en-GB"/>
        </w:rPr>
        <w:t xml:space="preserve">following </w:t>
      </w:r>
      <w:r>
        <w:rPr>
          <w:lang w:val="en-GB"/>
        </w:rPr>
        <w:t>suggestions as a starting point.</w:t>
      </w:r>
      <w:bookmarkEnd w:id="3"/>
    </w:p>
    <w:p w14:paraId="1B237D76" w14:textId="0C88BEE8" w:rsidR="00E53511" w:rsidRDefault="00E53511" w:rsidP="00BC29A0">
      <w:pPr>
        <w:pStyle w:val="Proposal"/>
        <w:numPr>
          <w:ilvl w:val="0"/>
          <w:numId w:val="28"/>
        </w:numPr>
        <w:rPr>
          <w:lang w:val="en-GB"/>
        </w:rPr>
      </w:pPr>
      <w:bookmarkStart w:id="4" w:name="_Toc163138266"/>
      <w:r>
        <w:rPr>
          <w:lang w:val="en-GB"/>
        </w:rPr>
        <w:t xml:space="preserve">Ensuring that abbreviations are defined, </w:t>
      </w:r>
      <w:r w:rsidRPr="1D2AF850">
        <w:rPr>
          <w:lang w:val="en-GB"/>
        </w:rPr>
        <w:t>reference</w:t>
      </w:r>
      <w:r w:rsidR="55617873" w:rsidRPr="1D2AF850">
        <w:rPr>
          <w:lang w:val="en-GB"/>
        </w:rPr>
        <w:t>d</w:t>
      </w:r>
      <w:r>
        <w:rPr>
          <w:lang w:val="en-GB"/>
        </w:rPr>
        <w:t xml:space="preserve"> and </w:t>
      </w:r>
      <w:proofErr w:type="gramStart"/>
      <w:r>
        <w:rPr>
          <w:lang w:val="en-GB"/>
        </w:rPr>
        <w:t>consistent</w:t>
      </w:r>
      <w:bookmarkEnd w:id="4"/>
      <w:proofErr w:type="gramEnd"/>
    </w:p>
    <w:p w14:paraId="3B90DEC0" w14:textId="77777777" w:rsidR="00E53511" w:rsidRDefault="00E53511" w:rsidP="00BC29A0">
      <w:pPr>
        <w:pStyle w:val="Proposal"/>
        <w:numPr>
          <w:ilvl w:val="0"/>
          <w:numId w:val="28"/>
        </w:numPr>
        <w:rPr>
          <w:lang w:val="en-GB"/>
        </w:rPr>
      </w:pPr>
      <w:bookmarkStart w:id="5" w:name="_Toc163138267"/>
      <w:r>
        <w:rPr>
          <w:lang w:val="en-GB"/>
        </w:rPr>
        <w:t>Aligning mathematical notations</w:t>
      </w:r>
      <w:bookmarkEnd w:id="5"/>
    </w:p>
    <w:p w14:paraId="3FBE3F25" w14:textId="77777777" w:rsidR="00E53511" w:rsidRDefault="00E53511" w:rsidP="00BC29A0">
      <w:pPr>
        <w:pStyle w:val="Proposal"/>
        <w:numPr>
          <w:ilvl w:val="0"/>
          <w:numId w:val="28"/>
        </w:numPr>
        <w:rPr>
          <w:lang w:val="en-GB"/>
        </w:rPr>
      </w:pPr>
      <w:bookmarkStart w:id="6" w:name="_Toc163138268"/>
      <w:r>
        <w:rPr>
          <w:lang w:val="en-GB"/>
        </w:rPr>
        <w:t xml:space="preserve">Correcting </w:t>
      </w:r>
      <w:proofErr w:type="gramStart"/>
      <w:r>
        <w:rPr>
          <w:lang w:val="en-GB"/>
        </w:rPr>
        <w:t>mis-spellings</w:t>
      </w:r>
      <w:proofErr w:type="gramEnd"/>
      <w:r>
        <w:rPr>
          <w:lang w:val="en-GB"/>
        </w:rPr>
        <w:t xml:space="preserve"> and minor English language changes.</w:t>
      </w:r>
      <w:bookmarkEnd w:id="6"/>
    </w:p>
    <w:p w14:paraId="5F470477" w14:textId="77777777" w:rsidR="00DE1324" w:rsidRDefault="00DE1324" w:rsidP="00BC29A0">
      <w:pPr>
        <w:pStyle w:val="Proposal"/>
        <w:numPr>
          <w:ilvl w:val="0"/>
          <w:numId w:val="0"/>
        </w:numPr>
        <w:ind w:left="1701"/>
        <w:rPr>
          <w:lang w:val="en-GB"/>
        </w:rPr>
      </w:pPr>
    </w:p>
    <w:p w14:paraId="53DAB040" w14:textId="77777777" w:rsidR="004010EA" w:rsidRDefault="004010EA" w:rsidP="003A25A0">
      <w:pPr>
        <w:rPr>
          <w:lang w:val="en-GB" w:eastAsia="ja-JP"/>
        </w:rPr>
      </w:pPr>
    </w:p>
    <w:p w14:paraId="0CC79A2A" w14:textId="410EF1CF" w:rsidR="003A25A0" w:rsidRDefault="003A25A0" w:rsidP="003A25A0">
      <w:pPr>
        <w:rPr>
          <w:lang w:val="en-GB" w:eastAsia="ja-JP"/>
        </w:rPr>
      </w:pPr>
      <w:r>
        <w:rPr>
          <w:lang w:val="en-GB" w:eastAsia="ja-JP"/>
        </w:rPr>
        <w:t xml:space="preserve">To engage in </w:t>
      </w:r>
      <w:r w:rsidR="00EA7B61">
        <w:rPr>
          <w:lang w:val="en-GB" w:eastAsia="ja-JP"/>
        </w:rPr>
        <w:t xml:space="preserve">a </w:t>
      </w:r>
      <w:r w:rsidR="009C55D8">
        <w:rPr>
          <w:lang w:val="en-GB" w:eastAsia="ja-JP"/>
        </w:rPr>
        <w:t>short-term</w:t>
      </w:r>
      <w:r w:rsidR="00EA7B61">
        <w:rPr>
          <w:lang w:val="en-GB" w:eastAsia="ja-JP"/>
        </w:rPr>
        <w:t xml:space="preserve"> improvement to the specifications</w:t>
      </w:r>
      <w:r w:rsidR="009C55D8">
        <w:rPr>
          <w:lang w:val="en-GB" w:eastAsia="ja-JP"/>
        </w:rPr>
        <w:t xml:space="preserve">, it is preferable that the spec-rapporteur (or possibly a small group of people with responsibilities for different sections) act as an editor to provide a CR. Rather than using a procedure of draft CRs, improvements could be suggested directly to the Rapporteur, who could keep </w:t>
      </w:r>
      <w:r w:rsidR="00264225">
        <w:rPr>
          <w:lang w:val="en-GB" w:eastAsia="ja-JP"/>
        </w:rPr>
        <w:t xml:space="preserve">if needed </w:t>
      </w:r>
      <w:r w:rsidR="009C55D8">
        <w:rPr>
          <w:lang w:val="en-GB" w:eastAsia="ja-JP"/>
        </w:rPr>
        <w:t xml:space="preserve">a running </w:t>
      </w:r>
      <w:r w:rsidR="00B2227A">
        <w:rPr>
          <w:lang w:val="en-GB" w:eastAsia="ja-JP"/>
        </w:rPr>
        <w:t>draft</w:t>
      </w:r>
      <w:r w:rsidR="0058447C">
        <w:rPr>
          <w:lang w:val="en-GB" w:eastAsia="ja-JP"/>
        </w:rPr>
        <w:t xml:space="preserve"> (or possibly a small set of running drafts relating to different sections to </w:t>
      </w:r>
      <w:r w:rsidR="0087574C">
        <w:rPr>
          <w:lang w:val="en-GB" w:eastAsia="ja-JP"/>
        </w:rPr>
        <w:t>a</w:t>
      </w:r>
      <w:r w:rsidR="0058447C">
        <w:rPr>
          <w:lang w:val="en-GB" w:eastAsia="ja-JP"/>
        </w:rPr>
        <w:t>void a large document)</w:t>
      </w:r>
      <w:r w:rsidR="00B2227A">
        <w:rPr>
          <w:lang w:val="en-GB" w:eastAsia="ja-JP"/>
        </w:rPr>
        <w:t xml:space="preserve"> of the proposed fixes</w:t>
      </w:r>
      <w:r w:rsidR="00264225">
        <w:rPr>
          <w:lang w:val="en-GB" w:eastAsia="ja-JP"/>
        </w:rPr>
        <w:t xml:space="preserve"> or could implement them directly</w:t>
      </w:r>
      <w:r w:rsidR="00B2227A">
        <w:rPr>
          <w:lang w:val="en-GB" w:eastAsia="ja-JP"/>
        </w:rPr>
        <w:t>.</w:t>
      </w:r>
    </w:p>
    <w:p w14:paraId="1E723B2E" w14:textId="77BDE9DA" w:rsidR="001A0008" w:rsidRPr="003A25A0" w:rsidRDefault="001A0008" w:rsidP="001A0008">
      <w:pPr>
        <w:pStyle w:val="Proposal"/>
        <w:rPr>
          <w:lang w:val="en-GB"/>
        </w:rPr>
      </w:pPr>
      <w:bookmarkStart w:id="7" w:name="_Toc163138269"/>
      <w:r>
        <w:rPr>
          <w:lang w:val="en-GB"/>
        </w:rPr>
        <w:t xml:space="preserve">Handle small changes for 5G specs based on a responsible person collecting suggestions rather than </w:t>
      </w:r>
      <w:proofErr w:type="gramStart"/>
      <w:r>
        <w:rPr>
          <w:lang w:val="en-GB"/>
        </w:rPr>
        <w:t>a large number of</w:t>
      </w:r>
      <w:proofErr w:type="gramEnd"/>
      <w:r>
        <w:rPr>
          <w:lang w:val="en-GB"/>
        </w:rPr>
        <w:t xml:space="preserve"> CRs or other documents to process.</w:t>
      </w:r>
      <w:bookmarkEnd w:id="7"/>
    </w:p>
    <w:p w14:paraId="776EF37D" w14:textId="37E057E9" w:rsidR="00B2227A" w:rsidRDefault="00230D18" w:rsidP="00B2227A">
      <w:pPr>
        <w:pStyle w:val="Heading2"/>
      </w:pPr>
      <w:r>
        <w:t>2.2</w:t>
      </w:r>
      <w:r>
        <w:tab/>
      </w:r>
      <w:r w:rsidR="00B2227A">
        <w:t>Longer term considerations for the specifications</w:t>
      </w:r>
    </w:p>
    <w:p w14:paraId="7AA34D35" w14:textId="4B6F728A" w:rsidR="00B2227A" w:rsidRDefault="00C35B76" w:rsidP="00B2227A">
      <w:pPr>
        <w:rPr>
          <w:lang w:val="en-GB" w:eastAsia="ja-JP"/>
        </w:rPr>
      </w:pPr>
      <w:proofErr w:type="gramStart"/>
      <w:r>
        <w:rPr>
          <w:lang w:val="en-GB" w:eastAsia="ja-JP"/>
        </w:rPr>
        <w:t>A number of</w:t>
      </w:r>
      <w:proofErr w:type="gramEnd"/>
      <w:r>
        <w:rPr>
          <w:lang w:val="en-GB" w:eastAsia="ja-JP"/>
        </w:rPr>
        <w:t xml:space="preserve"> wider issues could be considered to provide better specifications for 6G. In this section we list some issues for further consideration. Currently we do not propose solutions or even to do something differently for 6G, but rather to discuss whether there could be better alternative solutions:</w:t>
      </w:r>
    </w:p>
    <w:p w14:paraId="023E0633" w14:textId="538A95C5" w:rsidR="00C35B76" w:rsidRPr="003072A2" w:rsidRDefault="00C35B76" w:rsidP="00C35B76">
      <w:pPr>
        <w:pStyle w:val="ListParagraph"/>
        <w:numPr>
          <w:ilvl w:val="0"/>
          <w:numId w:val="26"/>
        </w:numPr>
        <w:rPr>
          <w:rFonts w:ascii="Arial" w:hAnsi="Arial" w:cs="Arial"/>
          <w:sz w:val="20"/>
          <w:szCs w:val="20"/>
          <w:lang w:val="en-GB" w:eastAsia="ja-JP"/>
        </w:rPr>
      </w:pPr>
      <w:r w:rsidRPr="003072A2">
        <w:rPr>
          <w:rFonts w:ascii="Arial" w:hAnsi="Arial" w:cs="Arial"/>
          <w:sz w:val="20"/>
          <w:szCs w:val="20"/>
          <w:lang w:val="en-GB" w:eastAsia="ja-JP"/>
        </w:rPr>
        <w:t>There are a lot of repetitive sections for CA, MIMO, SUL, SL, ATG etc., which decreases the readability of the specifications and increases the risk for errors. For 6G, attention could be paid as to whether there is an alternative that could lead to more unified specifications.</w:t>
      </w:r>
    </w:p>
    <w:p w14:paraId="563449E9" w14:textId="1B94DCD0" w:rsidR="00C35B76" w:rsidRPr="003072A2" w:rsidRDefault="00C47C62" w:rsidP="00C35B76">
      <w:pPr>
        <w:pStyle w:val="ListParagraph"/>
        <w:numPr>
          <w:ilvl w:val="0"/>
          <w:numId w:val="26"/>
        </w:numPr>
        <w:rPr>
          <w:rFonts w:ascii="Arial" w:hAnsi="Arial" w:cs="Arial"/>
          <w:sz w:val="20"/>
          <w:szCs w:val="20"/>
          <w:lang w:val="en-GB" w:eastAsia="ja-JP"/>
        </w:rPr>
      </w:pPr>
      <w:r w:rsidRPr="003072A2">
        <w:rPr>
          <w:rFonts w:ascii="Arial" w:hAnsi="Arial" w:cs="Arial"/>
          <w:sz w:val="20"/>
          <w:szCs w:val="20"/>
          <w:lang w:val="en-GB" w:eastAsia="ja-JP"/>
        </w:rPr>
        <w:t xml:space="preserve">The specifications capture several quite different types of UE such as handhelds, CPE, HST mounted, ATG etc. The current structuring of the specifications </w:t>
      </w:r>
      <w:proofErr w:type="gramStart"/>
      <w:r w:rsidRPr="003072A2">
        <w:rPr>
          <w:rFonts w:ascii="Arial" w:hAnsi="Arial" w:cs="Arial"/>
          <w:sz w:val="20"/>
          <w:szCs w:val="20"/>
          <w:lang w:val="en-GB" w:eastAsia="ja-JP"/>
        </w:rPr>
        <w:t>mixes together</w:t>
      </w:r>
      <w:proofErr w:type="gramEnd"/>
      <w:r w:rsidRPr="003072A2">
        <w:rPr>
          <w:rFonts w:ascii="Arial" w:hAnsi="Arial" w:cs="Arial"/>
          <w:sz w:val="20"/>
          <w:szCs w:val="20"/>
          <w:lang w:val="en-GB" w:eastAsia="ja-JP"/>
        </w:rPr>
        <w:t xml:space="preserve"> the requirements and properties of these very different types of UEs. Potentially a structure could be considered where, when requirements differ the different UE types are more clearly and obviously differentiated.</w:t>
      </w:r>
    </w:p>
    <w:p w14:paraId="3136BB5B" w14:textId="039BC8CD" w:rsidR="00C47C62" w:rsidRPr="003072A2" w:rsidRDefault="00C47C62" w:rsidP="00C35B76">
      <w:pPr>
        <w:pStyle w:val="ListParagraph"/>
        <w:numPr>
          <w:ilvl w:val="0"/>
          <w:numId w:val="26"/>
        </w:numPr>
        <w:rPr>
          <w:rFonts w:ascii="Arial" w:hAnsi="Arial" w:cs="Arial"/>
          <w:sz w:val="20"/>
          <w:szCs w:val="20"/>
          <w:lang w:val="en-GB" w:eastAsia="ja-JP"/>
        </w:rPr>
      </w:pPr>
      <w:r w:rsidRPr="003072A2">
        <w:rPr>
          <w:rFonts w:ascii="Arial" w:hAnsi="Arial" w:cs="Arial"/>
          <w:sz w:val="20"/>
          <w:szCs w:val="20"/>
          <w:lang w:val="en-GB" w:eastAsia="ja-JP"/>
        </w:rPr>
        <w:lastRenderedPageBreak/>
        <w:t xml:space="preserve">CA and DC related information has become very large, however </w:t>
      </w:r>
      <w:r w:rsidR="00CC6E53" w:rsidRPr="003072A2">
        <w:rPr>
          <w:rFonts w:ascii="Arial" w:hAnsi="Arial" w:cs="Arial"/>
          <w:sz w:val="20"/>
          <w:szCs w:val="20"/>
          <w:lang w:val="en-GB" w:eastAsia="ja-JP"/>
        </w:rPr>
        <w:t>capture of CA and DC combinations is being considered in a separate RAN activity.</w:t>
      </w:r>
    </w:p>
    <w:p w14:paraId="0497A8EE" w14:textId="7983B938" w:rsidR="007B54C4" w:rsidRPr="003072A2" w:rsidRDefault="007B54C4" w:rsidP="00C35B76">
      <w:pPr>
        <w:pStyle w:val="ListParagraph"/>
        <w:numPr>
          <w:ilvl w:val="0"/>
          <w:numId w:val="26"/>
        </w:numPr>
        <w:rPr>
          <w:rFonts w:ascii="Arial" w:hAnsi="Arial" w:cs="Arial"/>
          <w:sz w:val="20"/>
          <w:szCs w:val="20"/>
          <w:lang w:val="en-GB" w:eastAsia="ja-JP"/>
        </w:rPr>
      </w:pPr>
      <w:r w:rsidRPr="003072A2">
        <w:rPr>
          <w:rFonts w:ascii="Arial" w:hAnsi="Arial" w:cs="Arial"/>
          <w:sz w:val="20"/>
          <w:szCs w:val="20"/>
          <w:lang w:val="en-GB" w:eastAsia="ja-JP"/>
        </w:rPr>
        <w:t xml:space="preserve">There exist a large, </w:t>
      </w:r>
      <w:proofErr w:type="gramStart"/>
      <w:r w:rsidRPr="003072A2">
        <w:rPr>
          <w:rFonts w:ascii="Arial" w:hAnsi="Arial" w:cs="Arial"/>
          <w:sz w:val="20"/>
          <w:szCs w:val="20"/>
          <w:lang w:val="en-GB" w:eastAsia="ja-JP"/>
        </w:rPr>
        <w:t>diverse</w:t>
      </w:r>
      <w:proofErr w:type="gramEnd"/>
      <w:r w:rsidRPr="003072A2">
        <w:rPr>
          <w:rFonts w:ascii="Arial" w:hAnsi="Arial" w:cs="Arial"/>
          <w:sz w:val="20"/>
          <w:szCs w:val="20"/>
          <w:lang w:val="en-GB" w:eastAsia="ja-JP"/>
        </w:rPr>
        <w:t xml:space="preserve"> and potentially confusing array of tables relating to A-MPR and NS values; a potential area for discussion could be a more rationalized approach for 6G.</w:t>
      </w:r>
    </w:p>
    <w:p w14:paraId="381441E9" w14:textId="436370AF" w:rsidR="001A0008" w:rsidRPr="003072A2" w:rsidRDefault="00025DB6" w:rsidP="001A0008">
      <w:pPr>
        <w:pStyle w:val="ListParagraph"/>
        <w:numPr>
          <w:ilvl w:val="0"/>
          <w:numId w:val="26"/>
        </w:numPr>
        <w:rPr>
          <w:rFonts w:ascii="Arial" w:hAnsi="Arial" w:cs="Arial"/>
          <w:sz w:val="20"/>
          <w:szCs w:val="20"/>
          <w:lang w:val="en-GB" w:eastAsia="ja-JP"/>
        </w:rPr>
      </w:pPr>
      <w:r w:rsidRPr="003072A2">
        <w:rPr>
          <w:rFonts w:ascii="Arial" w:hAnsi="Arial" w:cs="Arial"/>
          <w:sz w:val="20"/>
          <w:szCs w:val="20"/>
          <w:lang w:val="en-GB" w:eastAsia="ja-JP"/>
        </w:rPr>
        <w:t>I</w:t>
      </w:r>
      <w:r w:rsidR="001A0008" w:rsidRPr="003072A2">
        <w:rPr>
          <w:rFonts w:ascii="Arial" w:hAnsi="Arial" w:cs="Arial"/>
          <w:sz w:val="20"/>
          <w:szCs w:val="20"/>
          <w:lang w:val="en-GB" w:eastAsia="ja-JP"/>
        </w:rPr>
        <w:t>f</w:t>
      </w:r>
      <w:r w:rsidRPr="003072A2">
        <w:rPr>
          <w:rFonts w:ascii="Arial" w:hAnsi="Arial" w:cs="Arial"/>
          <w:sz w:val="20"/>
          <w:szCs w:val="20"/>
          <w:lang w:val="en-GB" w:eastAsia="ja-JP"/>
        </w:rPr>
        <w:t xml:space="preserve"> successful for CA, the database approach could potentially be extended to other areas of large tabular data such as UE co-existence emissions, reference </w:t>
      </w:r>
      <w:r w:rsidR="002D63AA" w:rsidRPr="003072A2">
        <w:rPr>
          <w:rFonts w:ascii="Arial" w:hAnsi="Arial" w:cs="Arial"/>
          <w:sz w:val="20"/>
          <w:szCs w:val="20"/>
          <w:lang w:val="en-GB" w:eastAsia="ja-JP"/>
        </w:rPr>
        <w:t>sensitivity</w:t>
      </w:r>
      <w:r w:rsidRPr="003072A2">
        <w:rPr>
          <w:rFonts w:ascii="Arial" w:hAnsi="Arial" w:cs="Arial"/>
          <w:sz w:val="20"/>
          <w:szCs w:val="20"/>
          <w:lang w:val="en-GB" w:eastAsia="ja-JP"/>
        </w:rPr>
        <w:t>.</w:t>
      </w:r>
    </w:p>
    <w:p w14:paraId="256847C3" w14:textId="77777777" w:rsidR="001A0008" w:rsidRDefault="001A0008" w:rsidP="001A0008">
      <w:pPr>
        <w:rPr>
          <w:lang w:val="en-GB" w:eastAsia="ja-JP"/>
        </w:rPr>
      </w:pPr>
    </w:p>
    <w:p w14:paraId="49B4B8C5" w14:textId="3B88FC0B" w:rsidR="001A0008" w:rsidRPr="001A0008" w:rsidRDefault="001A0008" w:rsidP="001A0008">
      <w:pPr>
        <w:pStyle w:val="Proposal"/>
        <w:rPr>
          <w:lang w:val="en-GB"/>
        </w:rPr>
      </w:pPr>
      <w:bookmarkStart w:id="8" w:name="_Toc163138270"/>
      <w:r>
        <w:rPr>
          <w:lang w:val="en-GB"/>
        </w:rPr>
        <w:t>Collect areas to consider for possible improvement when developing 6G specifications.</w:t>
      </w:r>
      <w:bookmarkEnd w:id="8"/>
    </w:p>
    <w:p w14:paraId="1963DDAC" w14:textId="1927D168" w:rsidR="00F63950" w:rsidRDefault="00230D18" w:rsidP="00F63950">
      <w:pPr>
        <w:pStyle w:val="Heading2"/>
      </w:pPr>
      <w:r>
        <w:t>2.3</w:t>
      </w:r>
      <w:r>
        <w:tab/>
      </w:r>
      <w:r w:rsidR="00310F81">
        <w:t>Procedural considerations</w:t>
      </w:r>
    </w:p>
    <w:p w14:paraId="39A571CC" w14:textId="23B7A653" w:rsidR="00531017" w:rsidRDefault="00531017" w:rsidP="00531017">
      <w:pPr>
        <w:rPr>
          <w:lang w:val="en-GB" w:eastAsia="ja-JP"/>
        </w:rPr>
      </w:pPr>
      <w:r>
        <w:rPr>
          <w:lang w:val="en-GB" w:eastAsia="ja-JP"/>
        </w:rPr>
        <w:t>In this section, some considerations on ways of working and procedures are provided</w:t>
      </w:r>
      <w:r w:rsidR="0008060F">
        <w:rPr>
          <w:lang w:val="en-GB" w:eastAsia="ja-JP"/>
        </w:rPr>
        <w:t>. The intention is to consider potential improvement of ways of working towards 6G rather than propose short term changes:</w:t>
      </w:r>
    </w:p>
    <w:p w14:paraId="296BBCD5" w14:textId="69FD4E32" w:rsidR="0008060F" w:rsidRPr="00540F5B" w:rsidRDefault="00C1112E" w:rsidP="0008060F">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 xml:space="preserve">Greater power for big CR editors and MCC to </w:t>
      </w:r>
      <w:r w:rsidR="0007352A" w:rsidRPr="00540F5B">
        <w:rPr>
          <w:rFonts w:ascii="Arial" w:hAnsi="Arial" w:cs="Arial"/>
          <w:sz w:val="20"/>
          <w:szCs w:val="20"/>
          <w:lang w:val="en-GB" w:eastAsia="ja-JP"/>
        </w:rPr>
        <w:t>fix some things, such as missing references, abbreviations</w:t>
      </w:r>
      <w:r w:rsidR="00F274E8" w:rsidRPr="00540F5B">
        <w:rPr>
          <w:rFonts w:ascii="Arial" w:hAnsi="Arial" w:cs="Arial"/>
          <w:sz w:val="20"/>
          <w:szCs w:val="20"/>
          <w:lang w:val="en-GB" w:eastAsia="ja-JP"/>
        </w:rPr>
        <w:t>, incorrect section headings</w:t>
      </w:r>
      <w:r w:rsidR="00C55935" w:rsidRPr="00540F5B">
        <w:rPr>
          <w:rFonts w:ascii="Arial" w:hAnsi="Arial" w:cs="Arial"/>
          <w:sz w:val="20"/>
          <w:szCs w:val="20"/>
          <w:lang w:val="en-GB" w:eastAsia="ja-JP"/>
        </w:rPr>
        <w:t>, figure headings etc.</w:t>
      </w:r>
    </w:p>
    <w:p w14:paraId="00DC7AC9" w14:textId="5CEF478D" w:rsidR="00D11C04" w:rsidRPr="00540F5B" w:rsidRDefault="00D11C04" w:rsidP="0008060F">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 xml:space="preserve">Allow more time for CR reviewing at the end of a </w:t>
      </w:r>
      <w:proofErr w:type="gramStart"/>
      <w:r w:rsidRPr="00540F5B">
        <w:rPr>
          <w:rFonts w:ascii="Arial" w:hAnsi="Arial" w:cs="Arial"/>
          <w:sz w:val="20"/>
          <w:szCs w:val="20"/>
          <w:lang w:val="en-GB" w:eastAsia="ja-JP"/>
        </w:rPr>
        <w:t>WI</w:t>
      </w:r>
      <w:proofErr w:type="gramEnd"/>
    </w:p>
    <w:p w14:paraId="1C182CC9" w14:textId="44BD5F8C" w:rsidR="00D11C04" w:rsidRPr="00540F5B" w:rsidRDefault="00D11C04" w:rsidP="00D11C04">
      <w:pPr>
        <w:pStyle w:val="ListParagraph"/>
        <w:numPr>
          <w:ilvl w:val="1"/>
          <w:numId w:val="27"/>
        </w:numPr>
        <w:rPr>
          <w:rFonts w:ascii="Arial" w:hAnsi="Arial" w:cs="Arial"/>
          <w:sz w:val="20"/>
          <w:szCs w:val="20"/>
          <w:lang w:val="en-GB" w:eastAsia="ja-JP"/>
        </w:rPr>
      </w:pPr>
      <w:r w:rsidRPr="00540F5B">
        <w:rPr>
          <w:rFonts w:ascii="Arial" w:hAnsi="Arial" w:cs="Arial"/>
          <w:sz w:val="20"/>
          <w:szCs w:val="20"/>
          <w:lang w:val="en-GB" w:eastAsia="ja-JP"/>
        </w:rPr>
        <w:t>Typically, CRs are prepared in the last moments of a WI with little time for reviewing.</w:t>
      </w:r>
    </w:p>
    <w:p w14:paraId="23D64A0C" w14:textId="15A9E376" w:rsidR="00D11C04" w:rsidRPr="00540F5B" w:rsidRDefault="00D11C04" w:rsidP="00D11C04">
      <w:pPr>
        <w:pStyle w:val="ListParagraph"/>
        <w:numPr>
          <w:ilvl w:val="1"/>
          <w:numId w:val="27"/>
        </w:numPr>
        <w:rPr>
          <w:rFonts w:ascii="Arial" w:hAnsi="Arial" w:cs="Arial"/>
          <w:sz w:val="20"/>
          <w:szCs w:val="20"/>
          <w:lang w:val="en-GB" w:eastAsia="ja-JP"/>
        </w:rPr>
      </w:pPr>
      <w:r w:rsidRPr="00540F5B">
        <w:rPr>
          <w:rFonts w:ascii="Arial" w:hAnsi="Arial" w:cs="Arial"/>
          <w:sz w:val="20"/>
          <w:szCs w:val="20"/>
          <w:lang w:val="en-GB" w:eastAsia="ja-JP"/>
        </w:rPr>
        <w:t>An approach like the RAN1/2 “running CR” may help in this aspect.</w:t>
      </w:r>
    </w:p>
    <w:p w14:paraId="429E82AB" w14:textId="049E2987" w:rsidR="00D11C04" w:rsidRPr="00540F5B" w:rsidRDefault="00D11C04" w:rsidP="00D11C04">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 xml:space="preserve">Organize training on drafting rules etc. from time to </w:t>
      </w:r>
      <w:proofErr w:type="gramStart"/>
      <w:r w:rsidRPr="00540F5B">
        <w:rPr>
          <w:rFonts w:ascii="Arial" w:hAnsi="Arial" w:cs="Arial"/>
          <w:sz w:val="20"/>
          <w:szCs w:val="20"/>
          <w:lang w:val="en-GB" w:eastAsia="ja-JP"/>
        </w:rPr>
        <w:t>time</w:t>
      </w:r>
      <w:proofErr w:type="gramEnd"/>
    </w:p>
    <w:p w14:paraId="5437AE7D" w14:textId="7BB2E8F3" w:rsidR="00D11C04" w:rsidRPr="00540F5B" w:rsidRDefault="00D11C04" w:rsidP="00D11C04">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Simplify the</w:t>
      </w:r>
      <w:r w:rsidR="004908ED" w:rsidRPr="00540F5B">
        <w:rPr>
          <w:rFonts w:ascii="Arial" w:hAnsi="Arial" w:cs="Arial"/>
          <w:sz w:val="20"/>
          <w:szCs w:val="20"/>
          <w:lang w:val="en-GB" w:eastAsia="ja-JP"/>
        </w:rPr>
        <w:t xml:space="preserve"> CR</w:t>
      </w:r>
      <w:r w:rsidRPr="00540F5B">
        <w:rPr>
          <w:rFonts w:ascii="Arial" w:hAnsi="Arial" w:cs="Arial"/>
          <w:sz w:val="20"/>
          <w:szCs w:val="20"/>
          <w:lang w:val="en-GB" w:eastAsia="ja-JP"/>
        </w:rPr>
        <w:t xml:space="preserve"> </w:t>
      </w:r>
      <w:proofErr w:type="gramStart"/>
      <w:r w:rsidRPr="00540F5B">
        <w:rPr>
          <w:rFonts w:ascii="Arial" w:hAnsi="Arial" w:cs="Arial"/>
          <w:sz w:val="20"/>
          <w:szCs w:val="20"/>
          <w:lang w:val="en-GB" w:eastAsia="ja-JP"/>
        </w:rPr>
        <w:t>coversheet</w:t>
      </w:r>
      <w:proofErr w:type="gramEnd"/>
    </w:p>
    <w:p w14:paraId="0497D712" w14:textId="2244694A" w:rsidR="00D11C04" w:rsidRPr="00540F5B" w:rsidRDefault="00D11C04" w:rsidP="00D11C04">
      <w:pPr>
        <w:pStyle w:val="ListParagraph"/>
        <w:numPr>
          <w:ilvl w:val="1"/>
          <w:numId w:val="27"/>
        </w:numPr>
        <w:rPr>
          <w:rFonts w:ascii="Arial" w:hAnsi="Arial" w:cs="Arial"/>
          <w:sz w:val="20"/>
          <w:szCs w:val="20"/>
          <w:lang w:val="en-GB" w:eastAsia="ja-JP"/>
        </w:rPr>
      </w:pPr>
      <w:r w:rsidRPr="00540F5B">
        <w:rPr>
          <w:rFonts w:ascii="Arial" w:hAnsi="Arial" w:cs="Arial"/>
          <w:sz w:val="20"/>
          <w:szCs w:val="20"/>
          <w:lang w:val="en-GB" w:eastAsia="ja-JP"/>
        </w:rPr>
        <w:t xml:space="preserve">Review if all fields are </w:t>
      </w:r>
      <w:proofErr w:type="gramStart"/>
      <w:r w:rsidRPr="00540F5B">
        <w:rPr>
          <w:rFonts w:ascii="Arial" w:hAnsi="Arial" w:cs="Arial"/>
          <w:sz w:val="20"/>
          <w:szCs w:val="20"/>
          <w:lang w:val="en-GB" w:eastAsia="ja-JP"/>
        </w:rPr>
        <w:t>needed</w:t>
      </w:r>
      <w:proofErr w:type="gramEnd"/>
    </w:p>
    <w:p w14:paraId="3ED3419B" w14:textId="69482B45" w:rsidR="00D11C04" w:rsidRPr="00540F5B" w:rsidRDefault="00D11C04" w:rsidP="00D11C04">
      <w:pPr>
        <w:pStyle w:val="ListParagraph"/>
        <w:numPr>
          <w:ilvl w:val="1"/>
          <w:numId w:val="27"/>
        </w:numPr>
        <w:rPr>
          <w:rFonts w:ascii="Arial" w:hAnsi="Arial" w:cs="Arial"/>
          <w:sz w:val="20"/>
          <w:szCs w:val="20"/>
          <w:lang w:val="en-GB" w:eastAsia="ja-JP"/>
        </w:rPr>
      </w:pPr>
      <w:r w:rsidRPr="00540F5B">
        <w:rPr>
          <w:rFonts w:ascii="Arial" w:hAnsi="Arial" w:cs="Arial"/>
          <w:sz w:val="20"/>
          <w:szCs w:val="20"/>
          <w:lang w:val="en-GB" w:eastAsia="ja-JP"/>
        </w:rPr>
        <w:t>Avoid repetition of fields; for example</w:t>
      </w:r>
      <w:r w:rsidR="004908ED" w:rsidRPr="00540F5B">
        <w:rPr>
          <w:rFonts w:ascii="Arial" w:hAnsi="Arial" w:cs="Arial"/>
          <w:sz w:val="20"/>
          <w:szCs w:val="20"/>
          <w:lang w:val="en-GB" w:eastAsia="ja-JP"/>
        </w:rPr>
        <w:t>,</w:t>
      </w:r>
      <w:r w:rsidRPr="00540F5B">
        <w:rPr>
          <w:rFonts w:ascii="Arial" w:hAnsi="Arial" w:cs="Arial"/>
          <w:sz w:val="20"/>
          <w:szCs w:val="20"/>
          <w:lang w:val="en-GB" w:eastAsia="ja-JP"/>
        </w:rPr>
        <w:t xml:space="preserve"> it has become the practice to duplicate spec number, WI etc. in the title</w:t>
      </w:r>
      <w:r w:rsidR="005D62CD" w:rsidRPr="00540F5B">
        <w:rPr>
          <w:rFonts w:ascii="Arial" w:hAnsi="Arial" w:cs="Arial"/>
          <w:sz w:val="20"/>
          <w:szCs w:val="20"/>
          <w:lang w:val="en-GB" w:eastAsia="ja-JP"/>
        </w:rPr>
        <w:t>.</w:t>
      </w:r>
      <w:r w:rsidR="005A1428" w:rsidRPr="00540F5B">
        <w:rPr>
          <w:rFonts w:ascii="Arial" w:hAnsi="Arial" w:cs="Arial"/>
          <w:sz w:val="20"/>
          <w:szCs w:val="20"/>
          <w:lang w:val="en-GB" w:eastAsia="ja-JP"/>
        </w:rPr>
        <w:t>, which increases the risk for errors.</w:t>
      </w:r>
    </w:p>
    <w:p w14:paraId="7278534F" w14:textId="2B1989F0" w:rsidR="005D62CD" w:rsidRPr="00540F5B" w:rsidRDefault="005D62CD" w:rsidP="00D11C04">
      <w:pPr>
        <w:pStyle w:val="ListParagraph"/>
        <w:numPr>
          <w:ilvl w:val="1"/>
          <w:numId w:val="27"/>
        </w:numPr>
        <w:rPr>
          <w:rFonts w:ascii="Arial" w:hAnsi="Arial" w:cs="Arial"/>
          <w:sz w:val="20"/>
          <w:szCs w:val="20"/>
          <w:lang w:val="en-GB" w:eastAsia="ja-JP"/>
        </w:rPr>
      </w:pPr>
      <w:r w:rsidRPr="00540F5B">
        <w:rPr>
          <w:rFonts w:ascii="Arial" w:hAnsi="Arial" w:cs="Arial"/>
          <w:sz w:val="20"/>
          <w:szCs w:val="20"/>
          <w:lang w:val="en-GB" w:eastAsia="ja-JP"/>
        </w:rPr>
        <w:t xml:space="preserve">Request MCC to further refine the CR parsing tool so that it automatically corrects (or at least suggest corrections) </w:t>
      </w:r>
      <w:r w:rsidR="007326DD" w:rsidRPr="00540F5B">
        <w:rPr>
          <w:rFonts w:ascii="Arial" w:hAnsi="Arial" w:cs="Arial"/>
          <w:sz w:val="20"/>
          <w:szCs w:val="20"/>
          <w:lang w:val="en-GB" w:eastAsia="ja-JP"/>
        </w:rPr>
        <w:t xml:space="preserve">to </w:t>
      </w:r>
      <w:r w:rsidRPr="00540F5B">
        <w:rPr>
          <w:rFonts w:ascii="Arial" w:hAnsi="Arial" w:cs="Arial"/>
          <w:sz w:val="20"/>
          <w:szCs w:val="20"/>
          <w:lang w:val="en-GB" w:eastAsia="ja-JP"/>
        </w:rPr>
        <w:t xml:space="preserve">minor </w:t>
      </w:r>
      <w:proofErr w:type="gramStart"/>
      <w:r w:rsidRPr="00540F5B">
        <w:rPr>
          <w:rFonts w:ascii="Arial" w:hAnsi="Arial" w:cs="Arial"/>
          <w:sz w:val="20"/>
          <w:szCs w:val="20"/>
          <w:lang w:val="en-GB" w:eastAsia="ja-JP"/>
        </w:rPr>
        <w:t>errors</w:t>
      </w:r>
      <w:proofErr w:type="gramEnd"/>
    </w:p>
    <w:p w14:paraId="62F52D2B" w14:textId="7AAB88EB" w:rsidR="005D62CD" w:rsidRPr="00540F5B" w:rsidRDefault="005D62CD" w:rsidP="005D62CD">
      <w:pPr>
        <w:pStyle w:val="ListParagraph"/>
        <w:numPr>
          <w:ilvl w:val="2"/>
          <w:numId w:val="27"/>
        </w:numPr>
        <w:rPr>
          <w:rFonts w:ascii="Arial" w:hAnsi="Arial" w:cs="Arial"/>
          <w:sz w:val="20"/>
          <w:szCs w:val="20"/>
          <w:lang w:val="en-GB" w:eastAsia="ja-JP"/>
        </w:rPr>
      </w:pPr>
      <w:r w:rsidRPr="00540F5B">
        <w:rPr>
          <w:rFonts w:ascii="Arial" w:hAnsi="Arial" w:cs="Arial"/>
          <w:sz w:val="20"/>
          <w:szCs w:val="20"/>
          <w:lang w:val="en-GB" w:eastAsia="ja-JP"/>
        </w:rPr>
        <w:t>In a busy meeting at the end of the release, delegates may have many 10s of cat F/A CRs to review and prepare</w:t>
      </w:r>
      <w:r w:rsidR="005A7A6A" w:rsidRPr="00540F5B">
        <w:rPr>
          <w:rFonts w:ascii="Arial" w:hAnsi="Arial" w:cs="Arial"/>
          <w:sz w:val="20"/>
          <w:szCs w:val="20"/>
          <w:lang w:val="en-GB" w:eastAsia="ja-JP"/>
        </w:rPr>
        <w:t xml:space="preserve"> with </w:t>
      </w:r>
      <w:proofErr w:type="gramStart"/>
      <w:r w:rsidR="005A7A6A" w:rsidRPr="00540F5B">
        <w:rPr>
          <w:rFonts w:ascii="Arial" w:hAnsi="Arial" w:cs="Arial"/>
          <w:sz w:val="20"/>
          <w:szCs w:val="20"/>
          <w:lang w:val="en-GB" w:eastAsia="ja-JP"/>
        </w:rPr>
        <w:t>a large number of</w:t>
      </w:r>
      <w:proofErr w:type="gramEnd"/>
      <w:r w:rsidR="005A7A6A" w:rsidRPr="00540F5B">
        <w:rPr>
          <w:rFonts w:ascii="Arial" w:hAnsi="Arial" w:cs="Arial"/>
          <w:sz w:val="20"/>
          <w:szCs w:val="20"/>
          <w:lang w:val="en-GB" w:eastAsia="ja-JP"/>
        </w:rPr>
        <w:t xml:space="preserve"> technical comments to integrate. Simplifying the coversheet process </w:t>
      </w:r>
      <w:r w:rsidR="004908ED" w:rsidRPr="00540F5B">
        <w:rPr>
          <w:rFonts w:ascii="Arial" w:hAnsi="Arial" w:cs="Arial"/>
          <w:sz w:val="20"/>
          <w:szCs w:val="20"/>
          <w:lang w:val="en-GB" w:eastAsia="ja-JP"/>
        </w:rPr>
        <w:t>could assist in ensuring focus is on technical content</w:t>
      </w:r>
      <w:r w:rsidR="00B30F04" w:rsidRPr="00540F5B">
        <w:rPr>
          <w:rFonts w:ascii="Arial" w:hAnsi="Arial" w:cs="Arial"/>
          <w:sz w:val="20"/>
          <w:szCs w:val="20"/>
          <w:lang w:val="en-GB" w:eastAsia="ja-JP"/>
        </w:rPr>
        <w:t xml:space="preserve"> and avoiding problematic/rejected CRs</w:t>
      </w:r>
      <w:r w:rsidR="004908ED" w:rsidRPr="00540F5B">
        <w:rPr>
          <w:rFonts w:ascii="Arial" w:hAnsi="Arial" w:cs="Arial"/>
          <w:sz w:val="20"/>
          <w:szCs w:val="20"/>
          <w:lang w:val="en-GB" w:eastAsia="ja-JP"/>
        </w:rPr>
        <w:t>.</w:t>
      </w:r>
    </w:p>
    <w:p w14:paraId="6C74DCBA" w14:textId="76748E52" w:rsidR="006623AF" w:rsidRPr="00540F5B" w:rsidRDefault="006623AF">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 xml:space="preserve">For band combinations, it is easy for </w:t>
      </w:r>
      <w:proofErr w:type="gramStart"/>
      <w:r w:rsidRPr="00540F5B">
        <w:rPr>
          <w:rFonts w:ascii="Arial" w:hAnsi="Arial" w:cs="Arial"/>
          <w:sz w:val="20"/>
          <w:szCs w:val="20"/>
          <w:lang w:val="en-GB" w:eastAsia="ja-JP"/>
        </w:rPr>
        <w:t>a number of</w:t>
      </w:r>
      <w:proofErr w:type="gramEnd"/>
      <w:r w:rsidRPr="00540F5B">
        <w:rPr>
          <w:rFonts w:ascii="Arial" w:hAnsi="Arial" w:cs="Arial"/>
          <w:sz w:val="20"/>
          <w:szCs w:val="20"/>
          <w:lang w:val="en-GB" w:eastAsia="ja-JP"/>
        </w:rPr>
        <w:t xml:space="preserve"> </w:t>
      </w:r>
      <w:r w:rsidR="00BC29A0" w:rsidRPr="00540F5B">
        <w:rPr>
          <w:rFonts w:ascii="Arial" w:hAnsi="Arial" w:cs="Arial"/>
          <w:sz w:val="20"/>
          <w:szCs w:val="20"/>
          <w:lang w:val="en-GB" w:eastAsia="ja-JP"/>
        </w:rPr>
        <w:t xml:space="preserve">editorial </w:t>
      </w:r>
      <w:r w:rsidRPr="00540F5B">
        <w:rPr>
          <w:rFonts w:ascii="Arial" w:hAnsi="Arial" w:cs="Arial"/>
          <w:sz w:val="20"/>
          <w:szCs w:val="20"/>
          <w:lang w:val="en-GB" w:eastAsia="ja-JP"/>
        </w:rPr>
        <w:t>errors to arise in the specifications when new combinations are introduced. To reduce CR work, a</w:t>
      </w:r>
      <w:r w:rsidR="00C704A5" w:rsidRPr="00540F5B">
        <w:rPr>
          <w:rFonts w:ascii="Arial" w:hAnsi="Arial" w:cs="Arial"/>
          <w:sz w:val="20"/>
          <w:szCs w:val="20"/>
          <w:lang w:val="en-GB" w:eastAsia="ja-JP"/>
        </w:rPr>
        <w:t xml:space="preserve">im to enable a review period </w:t>
      </w:r>
      <w:r w:rsidR="006A161B" w:rsidRPr="00540F5B">
        <w:rPr>
          <w:rFonts w:ascii="Arial" w:hAnsi="Arial" w:cs="Arial"/>
          <w:sz w:val="20"/>
          <w:szCs w:val="20"/>
          <w:lang w:val="en-GB" w:eastAsia="ja-JP"/>
        </w:rPr>
        <w:t xml:space="preserve">(a few days) </w:t>
      </w:r>
      <w:r w:rsidR="00C704A5" w:rsidRPr="00540F5B">
        <w:rPr>
          <w:rFonts w:ascii="Arial" w:hAnsi="Arial" w:cs="Arial"/>
          <w:sz w:val="20"/>
          <w:szCs w:val="20"/>
          <w:lang w:val="en-GB" w:eastAsia="ja-JP"/>
        </w:rPr>
        <w:t xml:space="preserve">once draft specifications are available </w:t>
      </w:r>
      <w:r w:rsidR="006A161B" w:rsidRPr="00540F5B">
        <w:rPr>
          <w:rFonts w:ascii="Arial" w:hAnsi="Arial" w:cs="Arial"/>
          <w:sz w:val="20"/>
          <w:szCs w:val="20"/>
          <w:lang w:val="en-GB" w:eastAsia="ja-JP"/>
        </w:rPr>
        <w:t>during</w:t>
      </w:r>
      <w:r w:rsidR="00C704A5" w:rsidRPr="00540F5B">
        <w:rPr>
          <w:rFonts w:ascii="Arial" w:hAnsi="Arial" w:cs="Arial"/>
          <w:sz w:val="20"/>
          <w:szCs w:val="20"/>
          <w:lang w:val="en-GB" w:eastAsia="ja-JP"/>
        </w:rPr>
        <w:t xml:space="preserve"> which </w:t>
      </w:r>
      <w:r w:rsidR="5C80AAD2" w:rsidRPr="00540F5B">
        <w:rPr>
          <w:rFonts w:ascii="Arial" w:hAnsi="Arial" w:cs="Arial"/>
          <w:sz w:val="20"/>
          <w:szCs w:val="20"/>
          <w:lang w:val="en-GB" w:eastAsia="ja-JP"/>
        </w:rPr>
        <w:t xml:space="preserve">editorial </w:t>
      </w:r>
      <w:r w:rsidR="00C704A5" w:rsidRPr="00540F5B">
        <w:rPr>
          <w:rFonts w:ascii="Arial" w:hAnsi="Arial" w:cs="Arial"/>
          <w:sz w:val="20"/>
          <w:szCs w:val="20"/>
          <w:lang w:val="en-GB" w:eastAsia="ja-JP"/>
        </w:rPr>
        <w:t xml:space="preserve">errors </w:t>
      </w:r>
      <w:r w:rsidR="009D0B5E" w:rsidRPr="00540F5B">
        <w:rPr>
          <w:rFonts w:ascii="Arial" w:hAnsi="Arial" w:cs="Arial"/>
          <w:sz w:val="20"/>
          <w:szCs w:val="20"/>
          <w:lang w:val="en-GB" w:eastAsia="ja-JP"/>
        </w:rPr>
        <w:t>are allowed to</w:t>
      </w:r>
      <w:r w:rsidR="00C704A5" w:rsidRPr="00540F5B">
        <w:rPr>
          <w:rFonts w:ascii="Arial" w:hAnsi="Arial" w:cs="Arial"/>
          <w:sz w:val="20"/>
          <w:szCs w:val="20"/>
          <w:lang w:val="en-GB" w:eastAsia="ja-JP"/>
        </w:rPr>
        <w:t xml:space="preserve"> be corrected prior to publishing of the next specification version.</w:t>
      </w:r>
      <w:r w:rsidR="004027CC" w:rsidRPr="00540F5B">
        <w:rPr>
          <w:rFonts w:ascii="Arial" w:hAnsi="Arial" w:cs="Arial"/>
          <w:sz w:val="20"/>
          <w:szCs w:val="20"/>
          <w:lang w:val="en-GB" w:eastAsia="ja-JP"/>
        </w:rPr>
        <w:t xml:space="preserve"> (This process exists sometimes, </w:t>
      </w:r>
      <w:r w:rsidR="000718CD" w:rsidRPr="00540F5B">
        <w:rPr>
          <w:rFonts w:ascii="Arial" w:hAnsi="Arial" w:cs="Arial"/>
          <w:sz w:val="20"/>
          <w:szCs w:val="20"/>
          <w:lang w:val="en-GB" w:eastAsia="ja-JP"/>
        </w:rPr>
        <w:t>but it may be good to formalize and consistently apply it)</w:t>
      </w:r>
    </w:p>
    <w:p w14:paraId="4A1129C5" w14:textId="2F1FA7CB" w:rsidR="00804A6D" w:rsidRPr="00540F5B" w:rsidRDefault="00192B98" w:rsidP="00BC29A0">
      <w:pPr>
        <w:pStyle w:val="ListParagraph"/>
        <w:numPr>
          <w:ilvl w:val="0"/>
          <w:numId w:val="27"/>
        </w:numPr>
        <w:rPr>
          <w:rFonts w:ascii="Arial" w:hAnsi="Arial" w:cs="Arial"/>
          <w:sz w:val="20"/>
          <w:szCs w:val="20"/>
          <w:lang w:val="en-GB" w:eastAsia="ja-JP"/>
        </w:rPr>
      </w:pPr>
      <w:r w:rsidRPr="00540F5B">
        <w:rPr>
          <w:rFonts w:ascii="Arial" w:hAnsi="Arial" w:cs="Arial"/>
          <w:sz w:val="20"/>
          <w:szCs w:val="20"/>
          <w:lang w:val="en-GB" w:eastAsia="ja-JP"/>
        </w:rPr>
        <w:t xml:space="preserve">Discuss with RAN5 on the best method for capturing relevant information in RAN4 specifications </w:t>
      </w:r>
      <w:proofErr w:type="gramStart"/>
      <w:r w:rsidRPr="00540F5B">
        <w:rPr>
          <w:rFonts w:ascii="Arial" w:hAnsi="Arial" w:cs="Arial"/>
          <w:sz w:val="20"/>
          <w:szCs w:val="20"/>
          <w:lang w:val="en-GB" w:eastAsia="ja-JP"/>
        </w:rPr>
        <w:t>in order to</w:t>
      </w:r>
      <w:proofErr w:type="gramEnd"/>
      <w:r w:rsidRPr="00540F5B">
        <w:rPr>
          <w:rFonts w:ascii="Arial" w:hAnsi="Arial" w:cs="Arial"/>
          <w:sz w:val="20"/>
          <w:szCs w:val="20"/>
          <w:lang w:val="en-GB" w:eastAsia="ja-JP"/>
        </w:rPr>
        <w:t xml:space="preserve"> facilitate RAN5 work and efficient specification structure.</w:t>
      </w:r>
    </w:p>
    <w:p w14:paraId="7A6F460E" w14:textId="77777777" w:rsidR="001A0008" w:rsidRPr="0008060F" w:rsidRDefault="001A0008" w:rsidP="001A0008">
      <w:pPr>
        <w:pStyle w:val="ListParagraph"/>
        <w:ind w:left="2160"/>
        <w:rPr>
          <w:lang w:val="en-GB" w:eastAsia="ja-JP"/>
        </w:rPr>
      </w:pPr>
    </w:p>
    <w:p w14:paraId="3F5B2A44" w14:textId="4DF6F2AF" w:rsidR="00310F81" w:rsidRDefault="001A0008" w:rsidP="001A0008">
      <w:pPr>
        <w:pStyle w:val="Proposal"/>
      </w:pPr>
      <w:bookmarkStart w:id="9" w:name="_Toc163138271"/>
      <w:r w:rsidRPr="692BF421">
        <w:t>Consider procedural changes to increase the chances of high</w:t>
      </w:r>
      <w:r w:rsidR="00870EF0">
        <w:t>-</w:t>
      </w:r>
      <w:r w:rsidRPr="692BF421">
        <w:t>quality specifications.</w:t>
      </w:r>
      <w:bookmarkEnd w:id="9"/>
    </w:p>
    <w:p w14:paraId="37EB5693" w14:textId="77777777" w:rsidR="00C01F33" w:rsidRPr="00CE0424" w:rsidRDefault="00C01F33" w:rsidP="00CE0424">
      <w:pPr>
        <w:pStyle w:val="Heading1"/>
      </w:pPr>
      <w:r w:rsidRPr="00CE0424">
        <w:t>Conclusion</w:t>
      </w:r>
    </w:p>
    <w:p w14:paraId="6225A1B8" w14:textId="77777777" w:rsidR="006E1C82" w:rsidRDefault="008E065E" w:rsidP="006E1C82">
      <w:pPr>
        <w:pStyle w:val="BodyText"/>
      </w:pPr>
      <w:r w:rsidRPr="692BF421">
        <w:t xml:space="preserve">Based on the discussion in </w:t>
      </w:r>
      <w:r w:rsidR="007729A2" w:rsidRPr="692BF421">
        <w:t xml:space="preserve">the previous </w:t>
      </w:r>
      <w:r w:rsidRPr="692BF421">
        <w:t>section</w:t>
      </w:r>
      <w:r w:rsidR="007729A2" w:rsidRPr="692BF421">
        <w:t>s</w:t>
      </w:r>
      <w:r w:rsidRPr="692BF421">
        <w:t xml:space="preserve"> we propose the following:</w:t>
      </w:r>
    </w:p>
    <w:p w14:paraId="163A890A" w14:textId="613CEBF2" w:rsidR="00192B98" w:rsidRDefault="006E1C82">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138264" w:history="1">
        <w:r w:rsidR="00192B98" w:rsidRPr="00014F8F">
          <w:rPr>
            <w:rStyle w:val="Hyperlink"/>
            <w:noProof/>
            <w:lang w:val="en-GB"/>
          </w:rPr>
          <w:t>Proposal 1</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Do not introduce any large scale changes to the 5G specifications.</w:t>
        </w:r>
      </w:hyperlink>
    </w:p>
    <w:p w14:paraId="5EA803A5" w14:textId="6D77ABB9"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65" w:history="1">
        <w:r w:rsidR="00192B98" w:rsidRPr="00014F8F">
          <w:rPr>
            <w:rStyle w:val="Hyperlink"/>
            <w:noProof/>
            <w:lang w:val="en-GB"/>
          </w:rPr>
          <w:t>Proposal 2</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Consider some small changes, with the following suggestions as a starting point.</w:t>
        </w:r>
      </w:hyperlink>
    </w:p>
    <w:p w14:paraId="6EA0C7ED" w14:textId="6347A046"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66" w:history="1">
        <w:r w:rsidR="00192B98" w:rsidRPr="00014F8F">
          <w:rPr>
            <w:rStyle w:val="Hyperlink"/>
            <w:rFonts w:ascii="Symbol" w:hAnsi="Symbol"/>
            <w:noProof/>
            <w:lang w:val="en-GB"/>
          </w:rPr>
          <w:t></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Ensuring that abbreviations are defined, reference and consistent</w:t>
        </w:r>
      </w:hyperlink>
    </w:p>
    <w:p w14:paraId="2922BA06" w14:textId="1E53FE2E"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67" w:history="1">
        <w:r w:rsidR="00192B98" w:rsidRPr="00014F8F">
          <w:rPr>
            <w:rStyle w:val="Hyperlink"/>
            <w:rFonts w:ascii="Symbol" w:hAnsi="Symbol"/>
            <w:noProof/>
            <w:lang w:val="en-GB"/>
          </w:rPr>
          <w:t></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Aligning mathematical notations</w:t>
        </w:r>
      </w:hyperlink>
    </w:p>
    <w:p w14:paraId="34473373" w14:textId="3059F0AB"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68" w:history="1">
        <w:r w:rsidR="00192B98" w:rsidRPr="00014F8F">
          <w:rPr>
            <w:rStyle w:val="Hyperlink"/>
            <w:rFonts w:ascii="Symbol" w:hAnsi="Symbol"/>
            <w:noProof/>
            <w:lang w:val="en-GB"/>
          </w:rPr>
          <w:t></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Correcting mis-spellings and minor English language changes.</w:t>
        </w:r>
      </w:hyperlink>
    </w:p>
    <w:p w14:paraId="2A8D9041" w14:textId="192048DD"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69" w:history="1">
        <w:r w:rsidR="00192B98" w:rsidRPr="00014F8F">
          <w:rPr>
            <w:rStyle w:val="Hyperlink"/>
            <w:noProof/>
            <w:lang w:val="en-GB"/>
          </w:rPr>
          <w:t>Proposal 3</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Handle small changes for 5G specs based on a responsible person collecting suggestions rather than a large number of CRs or other documents to process.</w:t>
        </w:r>
      </w:hyperlink>
    </w:p>
    <w:p w14:paraId="13E3E069" w14:textId="10F64CC3"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70" w:history="1">
        <w:r w:rsidR="00192B98" w:rsidRPr="00014F8F">
          <w:rPr>
            <w:rStyle w:val="Hyperlink"/>
            <w:noProof/>
            <w:lang w:val="en-GB"/>
          </w:rPr>
          <w:t>Proposal 4</w:t>
        </w:r>
        <w:r w:rsidR="00192B98">
          <w:rPr>
            <w:rFonts w:asciiTheme="minorHAnsi" w:eastAsiaTheme="minorEastAsia" w:hAnsiTheme="minorHAnsi"/>
            <w:b w:val="0"/>
            <w:kern w:val="2"/>
            <w:sz w:val="22"/>
            <w14:ligatures w14:val="standardContextual"/>
          </w:rPr>
          <w:tab/>
        </w:r>
        <w:r w:rsidR="00192B98" w:rsidRPr="00014F8F">
          <w:rPr>
            <w:rStyle w:val="Hyperlink"/>
            <w:noProof/>
            <w:lang w:val="en-GB"/>
          </w:rPr>
          <w:t>Collect areas to consider for possible improvement when developing 6G specifications.</w:t>
        </w:r>
      </w:hyperlink>
    </w:p>
    <w:p w14:paraId="2824EAF9" w14:textId="1037E1D0" w:rsidR="00192B98" w:rsidRDefault="00540F5B">
      <w:pPr>
        <w:pStyle w:val="TableofFigures"/>
        <w:tabs>
          <w:tab w:val="right" w:leader="dot" w:pos="9629"/>
        </w:tabs>
        <w:rPr>
          <w:rFonts w:asciiTheme="minorHAnsi" w:eastAsiaTheme="minorEastAsia" w:hAnsiTheme="minorHAnsi"/>
          <w:b w:val="0"/>
          <w:kern w:val="2"/>
          <w:sz w:val="22"/>
          <w14:ligatures w14:val="standardContextual"/>
        </w:rPr>
      </w:pPr>
      <w:hyperlink w:anchor="_Toc163138271" w:history="1">
        <w:r w:rsidR="00192B98" w:rsidRPr="00014F8F">
          <w:rPr>
            <w:rStyle w:val="Hyperlink"/>
            <w:noProof/>
          </w:rPr>
          <w:t>Proposal 5</w:t>
        </w:r>
        <w:r w:rsidR="00192B98">
          <w:rPr>
            <w:rFonts w:asciiTheme="minorHAnsi" w:eastAsiaTheme="minorEastAsia" w:hAnsiTheme="minorHAnsi"/>
            <w:b w:val="0"/>
            <w:kern w:val="2"/>
            <w:sz w:val="22"/>
            <w14:ligatures w14:val="standardContextual"/>
          </w:rPr>
          <w:tab/>
        </w:r>
        <w:r w:rsidR="00192B98" w:rsidRPr="00014F8F">
          <w:rPr>
            <w:rStyle w:val="Hyperlink"/>
            <w:noProof/>
          </w:rPr>
          <w:t>Consider procedural changes to increase the chances of high quality specifications.</w:t>
        </w:r>
      </w:hyperlink>
    </w:p>
    <w:p w14:paraId="747C743C" w14:textId="36127998"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844E5" w14:textId="77777777" w:rsidR="001217B8" w:rsidRDefault="001217B8">
      <w:r>
        <w:separator/>
      </w:r>
    </w:p>
  </w:endnote>
  <w:endnote w:type="continuationSeparator" w:id="0">
    <w:p w14:paraId="15D14EF8" w14:textId="77777777" w:rsidR="001217B8" w:rsidRDefault="001217B8">
      <w:r>
        <w:continuationSeparator/>
      </w:r>
    </w:p>
  </w:endnote>
  <w:endnote w:type="continuationNotice" w:id="1">
    <w:p w14:paraId="3EA3A692" w14:textId="77777777" w:rsidR="001217B8" w:rsidRDefault="001217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88EA" w14:textId="77777777" w:rsidR="001217B8" w:rsidRDefault="001217B8">
      <w:r>
        <w:separator/>
      </w:r>
    </w:p>
  </w:footnote>
  <w:footnote w:type="continuationSeparator" w:id="0">
    <w:p w14:paraId="247410E0" w14:textId="77777777" w:rsidR="001217B8" w:rsidRDefault="001217B8">
      <w:r>
        <w:continuationSeparator/>
      </w:r>
    </w:p>
  </w:footnote>
  <w:footnote w:type="continuationNotice" w:id="1">
    <w:p w14:paraId="18F63602" w14:textId="77777777" w:rsidR="001217B8" w:rsidRDefault="001217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754F98"/>
    <w:multiLevelType w:val="hybridMultilevel"/>
    <w:tmpl w:val="995CF7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4B5CD0"/>
    <w:multiLevelType w:val="hybridMultilevel"/>
    <w:tmpl w:val="CC02EB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A03D95"/>
    <w:multiLevelType w:val="hybridMultilevel"/>
    <w:tmpl w:val="A17EEDC6"/>
    <w:lvl w:ilvl="0" w:tplc="58FE79B4">
      <w:start w:val="1"/>
      <w:numFmt w:val="bullet"/>
      <w:lvlText w:val=""/>
      <w:lvlJc w:val="left"/>
      <w:pPr>
        <w:tabs>
          <w:tab w:val="num" w:pos="720"/>
        </w:tabs>
        <w:ind w:left="720" w:hanging="360"/>
      </w:pPr>
      <w:rPr>
        <w:rFonts w:ascii="Symbol" w:hAnsi="Symbol" w:hint="default"/>
      </w:rPr>
    </w:lvl>
    <w:lvl w:ilvl="1" w:tplc="831094E0" w:tentative="1">
      <w:start w:val="1"/>
      <w:numFmt w:val="bullet"/>
      <w:lvlText w:val=""/>
      <w:lvlJc w:val="left"/>
      <w:pPr>
        <w:tabs>
          <w:tab w:val="num" w:pos="1440"/>
        </w:tabs>
        <w:ind w:left="1440" w:hanging="360"/>
      </w:pPr>
      <w:rPr>
        <w:rFonts w:ascii="Symbol" w:hAnsi="Symbol" w:hint="default"/>
      </w:rPr>
    </w:lvl>
    <w:lvl w:ilvl="2" w:tplc="CD82A6C4" w:tentative="1">
      <w:start w:val="1"/>
      <w:numFmt w:val="bullet"/>
      <w:lvlText w:val=""/>
      <w:lvlJc w:val="left"/>
      <w:pPr>
        <w:tabs>
          <w:tab w:val="num" w:pos="2160"/>
        </w:tabs>
        <w:ind w:left="2160" w:hanging="360"/>
      </w:pPr>
      <w:rPr>
        <w:rFonts w:ascii="Symbol" w:hAnsi="Symbol" w:hint="default"/>
      </w:rPr>
    </w:lvl>
    <w:lvl w:ilvl="3" w:tplc="35DC9D3A" w:tentative="1">
      <w:start w:val="1"/>
      <w:numFmt w:val="bullet"/>
      <w:lvlText w:val=""/>
      <w:lvlJc w:val="left"/>
      <w:pPr>
        <w:tabs>
          <w:tab w:val="num" w:pos="2880"/>
        </w:tabs>
        <w:ind w:left="2880" w:hanging="360"/>
      </w:pPr>
      <w:rPr>
        <w:rFonts w:ascii="Symbol" w:hAnsi="Symbol" w:hint="default"/>
      </w:rPr>
    </w:lvl>
    <w:lvl w:ilvl="4" w:tplc="4504009E" w:tentative="1">
      <w:start w:val="1"/>
      <w:numFmt w:val="bullet"/>
      <w:lvlText w:val=""/>
      <w:lvlJc w:val="left"/>
      <w:pPr>
        <w:tabs>
          <w:tab w:val="num" w:pos="3600"/>
        </w:tabs>
        <w:ind w:left="3600" w:hanging="360"/>
      </w:pPr>
      <w:rPr>
        <w:rFonts w:ascii="Symbol" w:hAnsi="Symbol" w:hint="default"/>
      </w:rPr>
    </w:lvl>
    <w:lvl w:ilvl="5" w:tplc="0698454C" w:tentative="1">
      <w:start w:val="1"/>
      <w:numFmt w:val="bullet"/>
      <w:lvlText w:val=""/>
      <w:lvlJc w:val="left"/>
      <w:pPr>
        <w:tabs>
          <w:tab w:val="num" w:pos="4320"/>
        </w:tabs>
        <w:ind w:left="4320" w:hanging="360"/>
      </w:pPr>
      <w:rPr>
        <w:rFonts w:ascii="Symbol" w:hAnsi="Symbol" w:hint="default"/>
      </w:rPr>
    </w:lvl>
    <w:lvl w:ilvl="6" w:tplc="CFB87AAE" w:tentative="1">
      <w:start w:val="1"/>
      <w:numFmt w:val="bullet"/>
      <w:lvlText w:val=""/>
      <w:lvlJc w:val="left"/>
      <w:pPr>
        <w:tabs>
          <w:tab w:val="num" w:pos="5040"/>
        </w:tabs>
        <w:ind w:left="5040" w:hanging="360"/>
      </w:pPr>
      <w:rPr>
        <w:rFonts w:ascii="Symbol" w:hAnsi="Symbol" w:hint="default"/>
      </w:rPr>
    </w:lvl>
    <w:lvl w:ilvl="7" w:tplc="CD0258C4" w:tentative="1">
      <w:start w:val="1"/>
      <w:numFmt w:val="bullet"/>
      <w:lvlText w:val=""/>
      <w:lvlJc w:val="left"/>
      <w:pPr>
        <w:tabs>
          <w:tab w:val="num" w:pos="5760"/>
        </w:tabs>
        <w:ind w:left="5760" w:hanging="360"/>
      </w:pPr>
      <w:rPr>
        <w:rFonts w:ascii="Symbol" w:hAnsi="Symbol" w:hint="default"/>
      </w:rPr>
    </w:lvl>
    <w:lvl w:ilvl="8" w:tplc="E0FEF62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F9E6053"/>
    <w:multiLevelType w:val="hybridMultilevel"/>
    <w:tmpl w:val="347CC21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FBA5D8C"/>
    <w:multiLevelType w:val="hybridMultilevel"/>
    <w:tmpl w:val="32EE2C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8"/>
  </w:num>
  <w:num w:numId="3" w16cid:durableId="1922837493">
    <w:abstractNumId w:val="12"/>
  </w:num>
  <w:num w:numId="4" w16cid:durableId="266620704">
    <w:abstractNumId w:val="13"/>
  </w:num>
  <w:num w:numId="5" w16cid:durableId="980957859">
    <w:abstractNumId w:val="9"/>
  </w:num>
  <w:num w:numId="6" w16cid:durableId="1130905483">
    <w:abstractNumId w:val="15"/>
  </w:num>
  <w:num w:numId="7" w16cid:durableId="1818380057">
    <w:abstractNumId w:val="21"/>
  </w:num>
  <w:num w:numId="8" w16cid:durableId="1575555177">
    <w:abstractNumId w:val="10"/>
  </w:num>
  <w:num w:numId="9" w16cid:durableId="859859520">
    <w:abstractNumId w:val="8"/>
  </w:num>
  <w:num w:numId="10" w16cid:durableId="1996493083">
    <w:abstractNumId w:val="2"/>
  </w:num>
  <w:num w:numId="11" w16cid:durableId="2105683940">
    <w:abstractNumId w:val="1"/>
  </w:num>
  <w:num w:numId="12" w16cid:durableId="2046832553">
    <w:abstractNumId w:val="0"/>
  </w:num>
  <w:num w:numId="13" w16cid:durableId="282807018">
    <w:abstractNumId w:val="19"/>
  </w:num>
  <w:num w:numId="14" w16cid:durableId="826438824">
    <w:abstractNumId w:val="20"/>
  </w:num>
  <w:num w:numId="15" w16cid:durableId="689725159">
    <w:abstractNumId w:val="14"/>
  </w:num>
  <w:num w:numId="16" w16cid:durableId="10954744">
    <w:abstractNumId w:val="23"/>
  </w:num>
  <w:num w:numId="17" w16cid:durableId="183830960">
    <w:abstractNumId w:val="6"/>
  </w:num>
  <w:num w:numId="18" w16cid:durableId="1606114056">
    <w:abstractNumId w:val="7"/>
  </w:num>
  <w:num w:numId="19" w16cid:durableId="2129543684">
    <w:abstractNumId w:val="4"/>
  </w:num>
  <w:num w:numId="20" w16cid:durableId="1458717335">
    <w:abstractNumId w:val="26"/>
  </w:num>
  <w:num w:numId="21" w16cid:durableId="1670518138">
    <w:abstractNumId w:val="11"/>
  </w:num>
  <w:num w:numId="22" w16cid:durableId="350379046">
    <w:abstractNumId w:val="24"/>
  </w:num>
  <w:num w:numId="23" w16cid:durableId="1429884487">
    <w:abstractNumId w:val="22"/>
  </w:num>
  <w:num w:numId="24" w16cid:durableId="851141560">
    <w:abstractNumId w:val="17"/>
  </w:num>
  <w:num w:numId="25" w16cid:durableId="1686439540">
    <w:abstractNumId w:val="16"/>
  </w:num>
  <w:num w:numId="26" w16cid:durableId="1834223565">
    <w:abstractNumId w:val="27"/>
  </w:num>
  <w:num w:numId="27" w16cid:durableId="648824736">
    <w:abstractNumId w:val="5"/>
  </w:num>
  <w:num w:numId="28" w16cid:durableId="89099312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DB6"/>
    <w:rsid w:val="00025ECA"/>
    <w:rsid w:val="00030E61"/>
    <w:rsid w:val="000325B8"/>
    <w:rsid w:val="00034C15"/>
    <w:rsid w:val="00036BA1"/>
    <w:rsid w:val="000422E2"/>
    <w:rsid w:val="00042F22"/>
    <w:rsid w:val="000444EF"/>
    <w:rsid w:val="00052A07"/>
    <w:rsid w:val="000534E3"/>
    <w:rsid w:val="0005606A"/>
    <w:rsid w:val="00057117"/>
    <w:rsid w:val="000616E7"/>
    <w:rsid w:val="0006487E"/>
    <w:rsid w:val="00065E1A"/>
    <w:rsid w:val="000718CD"/>
    <w:rsid w:val="0007352A"/>
    <w:rsid w:val="00077E5F"/>
    <w:rsid w:val="0008036A"/>
    <w:rsid w:val="000806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E6"/>
    <w:rsid w:val="000B4AB9"/>
    <w:rsid w:val="000B58C3"/>
    <w:rsid w:val="000B61E9"/>
    <w:rsid w:val="000C165A"/>
    <w:rsid w:val="000C2E19"/>
    <w:rsid w:val="000D0D07"/>
    <w:rsid w:val="000D4797"/>
    <w:rsid w:val="000D5A14"/>
    <w:rsid w:val="000E0527"/>
    <w:rsid w:val="000E1E92"/>
    <w:rsid w:val="000F06D6"/>
    <w:rsid w:val="000F0EB1"/>
    <w:rsid w:val="000F1106"/>
    <w:rsid w:val="000F2989"/>
    <w:rsid w:val="000F3BE9"/>
    <w:rsid w:val="000F3F6C"/>
    <w:rsid w:val="000F6DF3"/>
    <w:rsid w:val="001005FF"/>
    <w:rsid w:val="00105124"/>
    <w:rsid w:val="001062FB"/>
    <w:rsid w:val="001063E6"/>
    <w:rsid w:val="001123A0"/>
    <w:rsid w:val="00113CF4"/>
    <w:rsid w:val="001153EA"/>
    <w:rsid w:val="00115643"/>
    <w:rsid w:val="00116765"/>
    <w:rsid w:val="001217B8"/>
    <w:rsid w:val="001219F5"/>
    <w:rsid w:val="00121A20"/>
    <w:rsid w:val="0012377F"/>
    <w:rsid w:val="00124314"/>
    <w:rsid w:val="00126B4A"/>
    <w:rsid w:val="00132FD0"/>
    <w:rsid w:val="001344C0"/>
    <w:rsid w:val="001346FA"/>
    <w:rsid w:val="00135252"/>
    <w:rsid w:val="00137AB5"/>
    <w:rsid w:val="00137F0B"/>
    <w:rsid w:val="0015176A"/>
    <w:rsid w:val="00151E23"/>
    <w:rsid w:val="001526E0"/>
    <w:rsid w:val="001551B5"/>
    <w:rsid w:val="0016393E"/>
    <w:rsid w:val="001659C1"/>
    <w:rsid w:val="00173A8E"/>
    <w:rsid w:val="0017502C"/>
    <w:rsid w:val="0018143F"/>
    <w:rsid w:val="00181FF8"/>
    <w:rsid w:val="00190AC1"/>
    <w:rsid w:val="00192B98"/>
    <w:rsid w:val="0019341A"/>
    <w:rsid w:val="00197DF9"/>
    <w:rsid w:val="001A0008"/>
    <w:rsid w:val="001A1987"/>
    <w:rsid w:val="001A2564"/>
    <w:rsid w:val="001A6173"/>
    <w:rsid w:val="001A6CBA"/>
    <w:rsid w:val="001B0D97"/>
    <w:rsid w:val="001B5A5D"/>
    <w:rsid w:val="001C1CE5"/>
    <w:rsid w:val="001C3D2A"/>
    <w:rsid w:val="001C55A0"/>
    <w:rsid w:val="001D51BA"/>
    <w:rsid w:val="001D53E7"/>
    <w:rsid w:val="001D6342"/>
    <w:rsid w:val="001D6D53"/>
    <w:rsid w:val="001E4CDF"/>
    <w:rsid w:val="001E58E2"/>
    <w:rsid w:val="001E7AED"/>
    <w:rsid w:val="001F0928"/>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5FF"/>
    <w:rsid w:val="002435B3"/>
    <w:rsid w:val="002458EB"/>
    <w:rsid w:val="002500C8"/>
    <w:rsid w:val="00257543"/>
    <w:rsid w:val="002617E7"/>
    <w:rsid w:val="0026422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63AA"/>
    <w:rsid w:val="002D7637"/>
    <w:rsid w:val="002E17F2"/>
    <w:rsid w:val="002E35E8"/>
    <w:rsid w:val="002E7CAE"/>
    <w:rsid w:val="002F13E4"/>
    <w:rsid w:val="002F2771"/>
    <w:rsid w:val="002F37A9"/>
    <w:rsid w:val="00301CE6"/>
    <w:rsid w:val="0030256B"/>
    <w:rsid w:val="0030501F"/>
    <w:rsid w:val="003072A2"/>
    <w:rsid w:val="00307BA1"/>
    <w:rsid w:val="00310F81"/>
    <w:rsid w:val="00310F8E"/>
    <w:rsid w:val="00311702"/>
    <w:rsid w:val="00311E82"/>
    <w:rsid w:val="0031280C"/>
    <w:rsid w:val="00312C8E"/>
    <w:rsid w:val="00313FD6"/>
    <w:rsid w:val="003143BD"/>
    <w:rsid w:val="00315363"/>
    <w:rsid w:val="003203ED"/>
    <w:rsid w:val="00322C9F"/>
    <w:rsid w:val="00324D23"/>
    <w:rsid w:val="00331751"/>
    <w:rsid w:val="00334579"/>
    <w:rsid w:val="0033533B"/>
    <w:rsid w:val="00335858"/>
    <w:rsid w:val="00336BDA"/>
    <w:rsid w:val="00342BD7"/>
    <w:rsid w:val="00346DB5"/>
    <w:rsid w:val="003477B1"/>
    <w:rsid w:val="00357380"/>
    <w:rsid w:val="003602D9"/>
    <w:rsid w:val="003604CE"/>
    <w:rsid w:val="00367AD9"/>
    <w:rsid w:val="00370E47"/>
    <w:rsid w:val="003742AC"/>
    <w:rsid w:val="00377CE1"/>
    <w:rsid w:val="00385BF0"/>
    <w:rsid w:val="003939FF"/>
    <w:rsid w:val="00393F6D"/>
    <w:rsid w:val="003A2223"/>
    <w:rsid w:val="003A25A0"/>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0EA"/>
    <w:rsid w:val="004027CC"/>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501"/>
    <w:rsid w:val="004517AA"/>
    <w:rsid w:val="00452CAC"/>
    <w:rsid w:val="00457565"/>
    <w:rsid w:val="00457B71"/>
    <w:rsid w:val="00464689"/>
    <w:rsid w:val="004669E2"/>
    <w:rsid w:val="00470C31"/>
    <w:rsid w:val="00471DE0"/>
    <w:rsid w:val="004734D0"/>
    <w:rsid w:val="0047556B"/>
    <w:rsid w:val="00477768"/>
    <w:rsid w:val="004908E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017"/>
    <w:rsid w:val="00534B59"/>
    <w:rsid w:val="00536759"/>
    <w:rsid w:val="00537C62"/>
    <w:rsid w:val="00540F5B"/>
    <w:rsid w:val="00546970"/>
    <w:rsid w:val="00554E19"/>
    <w:rsid w:val="0056121F"/>
    <w:rsid w:val="00572505"/>
    <w:rsid w:val="00582809"/>
    <w:rsid w:val="0058447C"/>
    <w:rsid w:val="0058798C"/>
    <w:rsid w:val="005900FA"/>
    <w:rsid w:val="005935A4"/>
    <w:rsid w:val="005948C2"/>
    <w:rsid w:val="00595DCA"/>
    <w:rsid w:val="0059779B"/>
    <w:rsid w:val="005A1428"/>
    <w:rsid w:val="005A209A"/>
    <w:rsid w:val="005A662D"/>
    <w:rsid w:val="005A7A6A"/>
    <w:rsid w:val="005B1409"/>
    <w:rsid w:val="005B35D7"/>
    <w:rsid w:val="005B392A"/>
    <w:rsid w:val="005B3AA3"/>
    <w:rsid w:val="005B6F83"/>
    <w:rsid w:val="005C74FB"/>
    <w:rsid w:val="005D1602"/>
    <w:rsid w:val="005D62C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8BD"/>
    <w:rsid w:val="00650AB9"/>
    <w:rsid w:val="00655733"/>
    <w:rsid w:val="00655ACD"/>
    <w:rsid w:val="00656A92"/>
    <w:rsid w:val="00656DDE"/>
    <w:rsid w:val="0066011D"/>
    <w:rsid w:val="006607C0"/>
    <w:rsid w:val="006613A6"/>
    <w:rsid w:val="0066211B"/>
    <w:rsid w:val="006623AF"/>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61B"/>
    <w:rsid w:val="006A46FB"/>
    <w:rsid w:val="006A5E28"/>
    <w:rsid w:val="006A697B"/>
    <w:rsid w:val="006A7AFF"/>
    <w:rsid w:val="006B1816"/>
    <w:rsid w:val="006B2099"/>
    <w:rsid w:val="006B50CF"/>
    <w:rsid w:val="006C03B8"/>
    <w:rsid w:val="006C143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3977"/>
    <w:rsid w:val="007257D0"/>
    <w:rsid w:val="00726EA6"/>
    <w:rsid w:val="00727208"/>
    <w:rsid w:val="00727680"/>
    <w:rsid w:val="007326DD"/>
    <w:rsid w:val="007348B1"/>
    <w:rsid w:val="007362A6"/>
    <w:rsid w:val="00736D7D"/>
    <w:rsid w:val="00740E58"/>
    <w:rsid w:val="007445A0"/>
    <w:rsid w:val="0074524B"/>
    <w:rsid w:val="00747D8B"/>
    <w:rsid w:val="00747F25"/>
    <w:rsid w:val="00751228"/>
    <w:rsid w:val="00752C62"/>
    <w:rsid w:val="007571E1"/>
    <w:rsid w:val="007604B2"/>
    <w:rsid w:val="00765281"/>
    <w:rsid w:val="00766BAD"/>
    <w:rsid w:val="007729A2"/>
    <w:rsid w:val="007755F2"/>
    <w:rsid w:val="00776971"/>
    <w:rsid w:val="00780A80"/>
    <w:rsid w:val="0078177E"/>
    <w:rsid w:val="0078304C"/>
    <w:rsid w:val="00783673"/>
    <w:rsid w:val="00785433"/>
    <w:rsid w:val="00785490"/>
    <w:rsid w:val="007925EA"/>
    <w:rsid w:val="00793CD8"/>
    <w:rsid w:val="00794552"/>
    <w:rsid w:val="00795C92"/>
    <w:rsid w:val="00796231"/>
    <w:rsid w:val="00797173"/>
    <w:rsid w:val="007A1CB3"/>
    <w:rsid w:val="007A306F"/>
    <w:rsid w:val="007A35EC"/>
    <w:rsid w:val="007A43A6"/>
    <w:rsid w:val="007A44B6"/>
    <w:rsid w:val="007A58A6"/>
    <w:rsid w:val="007B23C8"/>
    <w:rsid w:val="007B3D2D"/>
    <w:rsid w:val="007B50AE"/>
    <w:rsid w:val="007B51DF"/>
    <w:rsid w:val="007B54C4"/>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A6D"/>
    <w:rsid w:val="0080605F"/>
    <w:rsid w:val="00807786"/>
    <w:rsid w:val="00811FCB"/>
    <w:rsid w:val="00812DC9"/>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EF0"/>
    <w:rsid w:val="00870F8A"/>
    <w:rsid w:val="008719A4"/>
    <w:rsid w:val="00871D23"/>
    <w:rsid w:val="00874312"/>
    <w:rsid w:val="0087437C"/>
    <w:rsid w:val="0087574C"/>
    <w:rsid w:val="00875CD7"/>
    <w:rsid w:val="00876B4D"/>
    <w:rsid w:val="00877F18"/>
    <w:rsid w:val="008941E3"/>
    <w:rsid w:val="00894A88"/>
    <w:rsid w:val="00895386"/>
    <w:rsid w:val="008A21FF"/>
    <w:rsid w:val="008A2CE2"/>
    <w:rsid w:val="008A30AC"/>
    <w:rsid w:val="008A4195"/>
    <w:rsid w:val="008A44B8"/>
    <w:rsid w:val="008A51A8"/>
    <w:rsid w:val="008A54C7"/>
    <w:rsid w:val="008A64F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60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5F1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5D8"/>
    <w:rsid w:val="009D0B5E"/>
    <w:rsid w:val="009D4FF0"/>
    <w:rsid w:val="009D703C"/>
    <w:rsid w:val="009D718F"/>
    <w:rsid w:val="009E068F"/>
    <w:rsid w:val="009E14E0"/>
    <w:rsid w:val="009E35DB"/>
    <w:rsid w:val="009E47A3"/>
    <w:rsid w:val="009F08F3"/>
    <w:rsid w:val="009F344F"/>
    <w:rsid w:val="00A031D8"/>
    <w:rsid w:val="00A048A8"/>
    <w:rsid w:val="00A04F49"/>
    <w:rsid w:val="00A13E54"/>
    <w:rsid w:val="00A16D63"/>
    <w:rsid w:val="00A17F63"/>
    <w:rsid w:val="00A2193B"/>
    <w:rsid w:val="00A2351A"/>
    <w:rsid w:val="00A25D95"/>
    <w:rsid w:val="00A2609B"/>
    <w:rsid w:val="00A264A9"/>
    <w:rsid w:val="00A26DCF"/>
    <w:rsid w:val="00A27785"/>
    <w:rsid w:val="00A30187"/>
    <w:rsid w:val="00A3448A"/>
    <w:rsid w:val="00A36297"/>
    <w:rsid w:val="00A41E2B"/>
    <w:rsid w:val="00A45B74"/>
    <w:rsid w:val="00A45D12"/>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8D9"/>
    <w:rsid w:val="00B157F9"/>
    <w:rsid w:val="00B20256"/>
    <w:rsid w:val="00B20D09"/>
    <w:rsid w:val="00B2227A"/>
    <w:rsid w:val="00B22281"/>
    <w:rsid w:val="00B2757F"/>
    <w:rsid w:val="00B2763F"/>
    <w:rsid w:val="00B27AAC"/>
    <w:rsid w:val="00B30929"/>
    <w:rsid w:val="00B30F04"/>
    <w:rsid w:val="00B372AA"/>
    <w:rsid w:val="00B40445"/>
    <w:rsid w:val="00B40492"/>
    <w:rsid w:val="00B409E0"/>
    <w:rsid w:val="00B41888"/>
    <w:rsid w:val="00B45A52"/>
    <w:rsid w:val="00B46175"/>
    <w:rsid w:val="00B548B7"/>
    <w:rsid w:val="00B664C7"/>
    <w:rsid w:val="00B713D8"/>
    <w:rsid w:val="00B739F6"/>
    <w:rsid w:val="00B81A6C"/>
    <w:rsid w:val="00B85DE5"/>
    <w:rsid w:val="00B90F73"/>
    <w:rsid w:val="00B93B59"/>
    <w:rsid w:val="00B9406A"/>
    <w:rsid w:val="00B94F27"/>
    <w:rsid w:val="00BA2280"/>
    <w:rsid w:val="00BA2A08"/>
    <w:rsid w:val="00BA56D2"/>
    <w:rsid w:val="00BA76E0"/>
    <w:rsid w:val="00BB2A25"/>
    <w:rsid w:val="00BB51E9"/>
    <w:rsid w:val="00BB70F5"/>
    <w:rsid w:val="00BC0FDC"/>
    <w:rsid w:val="00BC13DA"/>
    <w:rsid w:val="00BC29A0"/>
    <w:rsid w:val="00BC3053"/>
    <w:rsid w:val="00BC4D2E"/>
    <w:rsid w:val="00BD48AC"/>
    <w:rsid w:val="00BD59EA"/>
    <w:rsid w:val="00BD5F1A"/>
    <w:rsid w:val="00BE1234"/>
    <w:rsid w:val="00BE2FA6"/>
    <w:rsid w:val="00BE333F"/>
    <w:rsid w:val="00BE7406"/>
    <w:rsid w:val="00BE7603"/>
    <w:rsid w:val="00BF3279"/>
    <w:rsid w:val="00BF74C7"/>
    <w:rsid w:val="00C00A46"/>
    <w:rsid w:val="00C015F1"/>
    <w:rsid w:val="00C01F33"/>
    <w:rsid w:val="00C02CC6"/>
    <w:rsid w:val="00C040F7"/>
    <w:rsid w:val="00C044AB"/>
    <w:rsid w:val="00C05706"/>
    <w:rsid w:val="00C07377"/>
    <w:rsid w:val="00C10478"/>
    <w:rsid w:val="00C1112E"/>
    <w:rsid w:val="00C12107"/>
    <w:rsid w:val="00C14D4B"/>
    <w:rsid w:val="00C154BB"/>
    <w:rsid w:val="00C279B5"/>
    <w:rsid w:val="00C27C45"/>
    <w:rsid w:val="00C35B76"/>
    <w:rsid w:val="00C3719D"/>
    <w:rsid w:val="00C37CB2"/>
    <w:rsid w:val="00C40783"/>
    <w:rsid w:val="00C44D33"/>
    <w:rsid w:val="00C473A5"/>
    <w:rsid w:val="00C47C62"/>
    <w:rsid w:val="00C54995"/>
    <w:rsid w:val="00C54D41"/>
    <w:rsid w:val="00C55935"/>
    <w:rsid w:val="00C56E07"/>
    <w:rsid w:val="00C60783"/>
    <w:rsid w:val="00C6224C"/>
    <w:rsid w:val="00C64672"/>
    <w:rsid w:val="00C704A5"/>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6E53"/>
    <w:rsid w:val="00CC7B45"/>
    <w:rsid w:val="00CD1188"/>
    <w:rsid w:val="00CD2ED1"/>
    <w:rsid w:val="00CD337B"/>
    <w:rsid w:val="00CE0424"/>
    <w:rsid w:val="00CE3BFC"/>
    <w:rsid w:val="00CE7561"/>
    <w:rsid w:val="00CF1354"/>
    <w:rsid w:val="00CF3B1F"/>
    <w:rsid w:val="00CF3BF6"/>
    <w:rsid w:val="00CF625B"/>
    <w:rsid w:val="00CF687E"/>
    <w:rsid w:val="00D0349B"/>
    <w:rsid w:val="00D10249"/>
    <w:rsid w:val="00D115C3"/>
    <w:rsid w:val="00D11897"/>
    <w:rsid w:val="00D11C04"/>
    <w:rsid w:val="00D13135"/>
    <w:rsid w:val="00D13E4E"/>
    <w:rsid w:val="00D239A7"/>
    <w:rsid w:val="00D23F47"/>
    <w:rsid w:val="00D330F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32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1C"/>
    <w:rsid w:val="00E53511"/>
    <w:rsid w:val="00E53B75"/>
    <w:rsid w:val="00E54E3B"/>
    <w:rsid w:val="00E57565"/>
    <w:rsid w:val="00E63838"/>
    <w:rsid w:val="00E63FAC"/>
    <w:rsid w:val="00E64434"/>
    <w:rsid w:val="00E67C51"/>
    <w:rsid w:val="00E71532"/>
    <w:rsid w:val="00E72EFC"/>
    <w:rsid w:val="00E758EC"/>
    <w:rsid w:val="00E8234C"/>
    <w:rsid w:val="00E83AA9"/>
    <w:rsid w:val="00E85928"/>
    <w:rsid w:val="00E87822"/>
    <w:rsid w:val="00E90395"/>
    <w:rsid w:val="00E90E49"/>
    <w:rsid w:val="00E917F9"/>
    <w:rsid w:val="00E9291C"/>
    <w:rsid w:val="00E93FFE"/>
    <w:rsid w:val="00E94F8A"/>
    <w:rsid w:val="00EA7A41"/>
    <w:rsid w:val="00EA7B61"/>
    <w:rsid w:val="00EB077B"/>
    <w:rsid w:val="00EB4EA2"/>
    <w:rsid w:val="00EC24D5"/>
    <w:rsid w:val="00EC27C6"/>
    <w:rsid w:val="00EC4207"/>
    <w:rsid w:val="00EC5653"/>
    <w:rsid w:val="00EC71CE"/>
    <w:rsid w:val="00EC75B3"/>
    <w:rsid w:val="00ED1006"/>
    <w:rsid w:val="00EE53F9"/>
    <w:rsid w:val="00EF18FE"/>
    <w:rsid w:val="00EF5787"/>
    <w:rsid w:val="00EF60D0"/>
    <w:rsid w:val="00F0528D"/>
    <w:rsid w:val="00F06C67"/>
    <w:rsid w:val="00F06DFD"/>
    <w:rsid w:val="00F071D1"/>
    <w:rsid w:val="00F07533"/>
    <w:rsid w:val="00F10629"/>
    <w:rsid w:val="00F15FA5"/>
    <w:rsid w:val="00F209B7"/>
    <w:rsid w:val="00F2376F"/>
    <w:rsid w:val="00F243D8"/>
    <w:rsid w:val="00F274E8"/>
    <w:rsid w:val="00F30828"/>
    <w:rsid w:val="00F313D6"/>
    <w:rsid w:val="00F40F0C"/>
    <w:rsid w:val="00F46CAE"/>
    <w:rsid w:val="00F4766C"/>
    <w:rsid w:val="00F5060E"/>
    <w:rsid w:val="00F506B7"/>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A6"/>
    <w:rsid w:val="00FD74DB"/>
    <w:rsid w:val="00FD7660"/>
    <w:rsid w:val="00FE0655"/>
    <w:rsid w:val="00FE2365"/>
    <w:rsid w:val="00FE37D7"/>
    <w:rsid w:val="00FE4C7B"/>
    <w:rsid w:val="00FE5D31"/>
    <w:rsid w:val="00FE7336"/>
    <w:rsid w:val="00FE787C"/>
    <w:rsid w:val="00FF45A5"/>
    <w:rsid w:val="00FF5C91"/>
    <w:rsid w:val="048056C7"/>
    <w:rsid w:val="15091BEE"/>
    <w:rsid w:val="1D2AF850"/>
    <w:rsid w:val="3EBE74B4"/>
    <w:rsid w:val="5100929C"/>
    <w:rsid w:val="55617873"/>
    <w:rsid w:val="5C80AAD2"/>
    <w:rsid w:val="5FFD4283"/>
    <w:rsid w:val="692BF421"/>
    <w:rsid w:val="770F9A1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52A1C"/>
    <w:rPr>
      <w:rFonts w:ascii="Arial" w:eastAsiaTheme="minorHAnsi" w:hAnsi="Arial" w:cstheme="minorBidi"/>
      <w:szCs w:val="22"/>
      <w:lang w:val="en-US" w:eastAsia="en-US"/>
    </w:rPr>
  </w:style>
  <w:style w:type="character" w:styleId="Mention">
    <w:name w:val="Mention"/>
    <w:basedOn w:val="DefaultParagraphFont"/>
    <w:uiPriority w:val="99"/>
    <w:unhideWhenUsed/>
    <w:rsid w:val="001639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c3a3806a3bd3272194bfb2e2c4728d3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324b3e3fb8c97e118be2ecba984c7c82"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13DBC-12AC-41F5-9F31-524D3B86AB33}"/>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2f282d3b-eb4a-4b09-b61f-b9593442e286"/>
    <ds:schemaRef ds:uri="http://schemas.microsoft.com/office/2006/documentManagement/types"/>
    <ds:schemaRef ds:uri="http://www.w3.org/XML/1998/namespace"/>
    <ds:schemaRef ds:uri="http://schemas.microsoft.com/sharepoint/v3"/>
    <ds:schemaRef ds:uri="http://schemas.openxmlformats.org/package/2006/metadata/core-properties"/>
    <ds:schemaRef ds:uri="d8762117-8292-4133-b1c7-eab5c6487cfd"/>
    <ds:schemaRef ds:uri="http://purl.org/dc/elements/1.1/"/>
    <ds:schemaRef ds:uri="http://schemas.microsoft.com/office/infopath/2007/PartnerControls"/>
    <ds:schemaRef ds:uri="http://purl.org/dc/terms/"/>
    <ds:schemaRef ds:uri="9b239327-9e80-40e4-b1b7-4394fed77a3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1279</Words>
  <Characters>7209</Characters>
  <Application>Microsoft Office Word</Application>
  <DocSecurity>0</DocSecurity>
  <Lines>60</Lines>
  <Paragraphs>16</Paragraphs>
  <ScaleCrop>false</ScaleCrop>
  <Company>Ericsson</Company>
  <LinksUpToDate>false</LinksUpToDate>
  <CharactersWithSpaces>8472</CharactersWithSpaces>
  <SharedDoc>false</SharedDoc>
  <HLinks>
    <vt:vector size="36" baseType="variant">
      <vt:variant>
        <vt:i4>1376319</vt:i4>
      </vt:variant>
      <vt:variant>
        <vt:i4>20</vt:i4>
      </vt:variant>
      <vt:variant>
        <vt:i4>0</vt:i4>
      </vt:variant>
      <vt:variant>
        <vt:i4>5</vt:i4>
      </vt:variant>
      <vt:variant>
        <vt:lpwstr/>
      </vt:variant>
      <vt:variant>
        <vt:lpwstr>_Toc163040942</vt:lpwstr>
      </vt:variant>
      <vt:variant>
        <vt:i4>1376319</vt:i4>
      </vt:variant>
      <vt:variant>
        <vt:i4>17</vt:i4>
      </vt:variant>
      <vt:variant>
        <vt:i4>0</vt:i4>
      </vt:variant>
      <vt:variant>
        <vt:i4>5</vt:i4>
      </vt:variant>
      <vt:variant>
        <vt:lpwstr/>
      </vt:variant>
      <vt:variant>
        <vt:lpwstr>_Toc163040941</vt:lpwstr>
      </vt:variant>
      <vt:variant>
        <vt:i4>1376319</vt:i4>
      </vt:variant>
      <vt:variant>
        <vt:i4>14</vt:i4>
      </vt:variant>
      <vt:variant>
        <vt:i4>0</vt:i4>
      </vt:variant>
      <vt:variant>
        <vt:i4>5</vt:i4>
      </vt:variant>
      <vt:variant>
        <vt:lpwstr/>
      </vt:variant>
      <vt:variant>
        <vt:lpwstr>_Toc163040940</vt:lpwstr>
      </vt:variant>
      <vt:variant>
        <vt:i4>1179711</vt:i4>
      </vt:variant>
      <vt:variant>
        <vt:i4>11</vt:i4>
      </vt:variant>
      <vt:variant>
        <vt:i4>0</vt:i4>
      </vt:variant>
      <vt:variant>
        <vt:i4>5</vt:i4>
      </vt:variant>
      <vt:variant>
        <vt:lpwstr/>
      </vt:variant>
      <vt:variant>
        <vt:lpwstr>_Toc163040939</vt:lpwstr>
      </vt:variant>
      <vt:variant>
        <vt:i4>1179711</vt:i4>
      </vt:variant>
      <vt:variant>
        <vt:i4>8</vt:i4>
      </vt:variant>
      <vt:variant>
        <vt:i4>0</vt:i4>
      </vt:variant>
      <vt:variant>
        <vt:i4>5</vt:i4>
      </vt:variant>
      <vt:variant>
        <vt:lpwstr/>
      </vt:variant>
      <vt:variant>
        <vt:lpwstr>_Toc163040938</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86</cp:revision>
  <cp:lastPrinted>2008-01-31T16:09:00Z</cp:lastPrinted>
  <dcterms:created xsi:type="dcterms:W3CDTF">2020-08-14T06:21:00Z</dcterms:created>
  <dcterms:modified xsi:type="dcterms:W3CDTF">2024-04-08T15:15:00Z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